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65EA6" w14:textId="77777777" w:rsidR="00E90510" w:rsidRDefault="00000000">
      <w:pPr>
        <w:spacing w:after="0" w:line="259" w:lineRule="auto"/>
        <w:ind w:left="34" w:firstLine="0"/>
        <w:jc w:val="center"/>
      </w:pPr>
      <w:r>
        <w:rPr>
          <w:b/>
          <w:sz w:val="72"/>
        </w:rPr>
        <w:t xml:space="preserve">Accessibility plan </w:t>
      </w:r>
      <w:r>
        <w:t xml:space="preserve"> </w:t>
      </w:r>
    </w:p>
    <w:p w14:paraId="5599C013" w14:textId="77777777" w:rsidR="00E90510" w:rsidRDefault="00000000">
      <w:pPr>
        <w:spacing w:after="91" w:line="259" w:lineRule="auto"/>
        <w:ind w:left="35" w:firstLine="0"/>
        <w:jc w:val="center"/>
      </w:pPr>
      <w:r>
        <w:rPr>
          <w:sz w:val="28"/>
        </w:rPr>
        <w:t xml:space="preserve">Alderwood Primary School </w:t>
      </w:r>
      <w:r>
        <w:t xml:space="preserve"> </w:t>
      </w:r>
    </w:p>
    <w:p w14:paraId="066A7478" w14:textId="7158F072" w:rsidR="00E90510" w:rsidRDefault="0093223A">
      <w:pPr>
        <w:spacing w:after="0" w:line="359" w:lineRule="auto"/>
        <w:ind w:left="14" w:right="9609" w:firstLine="0"/>
      </w:pPr>
      <w:r>
        <w:rPr>
          <w:noProof/>
        </w:rPr>
        <w:drawing>
          <wp:anchor distT="0" distB="0" distL="114300" distR="114300" simplePos="0" relativeHeight="251658240" behindDoc="0" locked="0" layoutInCell="1" allowOverlap="0" wp14:anchorId="2A21775F" wp14:editId="12A4A0F5">
            <wp:simplePos x="0" y="0"/>
            <wp:positionH relativeFrom="margin">
              <wp:posOffset>2616835</wp:posOffset>
            </wp:positionH>
            <wp:positionV relativeFrom="paragraph">
              <wp:posOffset>62230</wp:posOffset>
            </wp:positionV>
            <wp:extent cx="1181100" cy="1135380"/>
            <wp:effectExtent l="0" t="0" r="0" b="7620"/>
            <wp:wrapSquare wrapText="bothSides"/>
            <wp:docPr id="121" name="Picture 12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5"/>
                    <a:stretch>
                      <a:fillRect/>
                    </a:stretch>
                  </pic:blipFill>
                  <pic:spPr>
                    <a:xfrm>
                      <a:off x="0" y="0"/>
                      <a:ext cx="1181100" cy="113538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Arial" w:eastAsia="Arial" w:hAnsi="Arial" w:cs="Arial"/>
          <w:sz w:val="20"/>
        </w:rPr>
        <w:t xml:space="preserve"> </w:t>
      </w:r>
      <w:r w:rsidR="00000000">
        <w:t xml:space="preserve"> </w:t>
      </w:r>
      <w:r w:rsidR="00000000">
        <w:rPr>
          <w:rFonts w:ascii="Arial" w:eastAsia="Arial" w:hAnsi="Arial" w:cs="Arial"/>
          <w:color w:val="00CF80"/>
          <w:sz w:val="20"/>
        </w:rPr>
        <w:t xml:space="preserve"> </w:t>
      </w:r>
      <w:r w:rsidR="00000000">
        <w:t xml:space="preserve"> </w:t>
      </w:r>
    </w:p>
    <w:p w14:paraId="3D02D1B9" w14:textId="775C2901" w:rsidR="00E90510" w:rsidRDefault="00000000">
      <w:pPr>
        <w:spacing w:after="242" w:line="259" w:lineRule="auto"/>
        <w:ind w:left="14" w:firstLine="0"/>
      </w:pPr>
      <w:r>
        <w:rPr>
          <w:rFonts w:ascii="Arial" w:eastAsia="Arial" w:hAnsi="Arial" w:cs="Arial"/>
          <w:sz w:val="20"/>
        </w:rPr>
        <w:t xml:space="preserve"> </w:t>
      </w:r>
      <w:r>
        <w:t xml:space="preserve"> </w:t>
      </w:r>
    </w:p>
    <w:p w14:paraId="30346D8A" w14:textId="016741EE" w:rsidR="00E90510" w:rsidRDefault="00000000">
      <w:pPr>
        <w:spacing w:after="0" w:line="259" w:lineRule="auto"/>
        <w:ind w:left="14" w:right="3753" w:firstLine="0"/>
      </w:pPr>
      <w:r>
        <w:rPr>
          <w:rFonts w:ascii="Arial" w:eastAsia="Arial" w:hAnsi="Arial" w:cs="Arial"/>
          <w:sz w:val="20"/>
        </w:rPr>
        <w:t xml:space="preserve"> </w:t>
      </w:r>
      <w:r>
        <w:t xml:space="preserve"> </w:t>
      </w:r>
      <w:r>
        <w:rPr>
          <w:rFonts w:ascii="Arial" w:eastAsia="Arial" w:hAnsi="Arial" w:cs="Arial"/>
          <w:sz w:val="20"/>
        </w:rPr>
        <w:t xml:space="preserve"> </w:t>
      </w:r>
      <w:r>
        <w:t xml:space="preserve"> </w:t>
      </w:r>
      <w:r>
        <w:rPr>
          <w:rFonts w:ascii="Arial" w:eastAsia="Arial" w:hAnsi="Arial" w:cs="Arial"/>
          <w:b/>
          <w:sz w:val="20"/>
        </w:rPr>
        <w:t xml:space="preserve"> </w:t>
      </w:r>
      <w:r>
        <w:t xml:space="preserve"> </w:t>
      </w:r>
    </w:p>
    <w:p w14:paraId="2F6DC64D" w14:textId="77777777" w:rsidR="0093223A" w:rsidRDefault="0093223A" w:rsidP="0093223A"/>
    <w:p w14:paraId="6B265A52" w14:textId="77777777" w:rsidR="0093223A" w:rsidRPr="0093223A" w:rsidRDefault="0093223A" w:rsidP="0093223A"/>
    <w:tbl>
      <w:tblPr>
        <w:tblStyle w:val="TableGrid"/>
        <w:tblW w:w="10017" w:type="dxa"/>
        <w:tblInd w:w="14" w:type="dxa"/>
        <w:tblCellMar>
          <w:top w:w="147" w:type="dxa"/>
          <w:bottom w:w="141" w:type="dxa"/>
          <w:right w:w="115" w:type="dxa"/>
        </w:tblCellMar>
        <w:tblLook w:val="04A0" w:firstRow="1" w:lastRow="0" w:firstColumn="1" w:lastColumn="0" w:noHBand="0" w:noVBand="1"/>
      </w:tblPr>
      <w:tblGrid>
        <w:gridCol w:w="2776"/>
        <w:gridCol w:w="3368"/>
        <w:gridCol w:w="3873"/>
      </w:tblGrid>
      <w:tr w:rsidR="00E90510" w14:paraId="5D05E05A" w14:textId="77777777" w:rsidTr="00027EBC">
        <w:trPr>
          <w:trHeight w:val="306"/>
        </w:trPr>
        <w:tc>
          <w:tcPr>
            <w:tcW w:w="2776" w:type="dxa"/>
            <w:tcBorders>
              <w:top w:val="nil"/>
              <w:left w:val="nil"/>
              <w:bottom w:val="single" w:sz="44" w:space="0" w:color="D8DFDE"/>
              <w:right w:val="nil"/>
            </w:tcBorders>
            <w:shd w:val="clear" w:color="auto" w:fill="D8DFDE"/>
          </w:tcPr>
          <w:p w14:paraId="67778E59" w14:textId="77777777" w:rsidR="00CF1164" w:rsidRDefault="00000000">
            <w:pPr>
              <w:spacing w:after="0" w:line="259" w:lineRule="auto"/>
              <w:ind w:left="108" w:firstLine="0"/>
            </w:pPr>
            <w:r>
              <w:rPr>
                <w:b/>
                <w:sz w:val="20"/>
              </w:rPr>
              <w:t xml:space="preserve">Approved by: </w:t>
            </w:r>
            <w:r>
              <w:t xml:space="preserve"> </w:t>
            </w:r>
          </w:p>
          <w:p w14:paraId="665B1DF9" w14:textId="715BBD3C" w:rsidR="00E90510" w:rsidRDefault="00CF1164">
            <w:pPr>
              <w:spacing w:after="0" w:line="259" w:lineRule="auto"/>
              <w:ind w:left="108" w:firstLine="0"/>
            </w:pPr>
            <w:r>
              <w:t xml:space="preserve">Local Governing Body  </w:t>
            </w:r>
          </w:p>
        </w:tc>
        <w:tc>
          <w:tcPr>
            <w:tcW w:w="3368" w:type="dxa"/>
            <w:tcBorders>
              <w:top w:val="nil"/>
              <w:left w:val="nil"/>
              <w:bottom w:val="single" w:sz="44" w:space="0" w:color="D8DFDE"/>
              <w:right w:val="nil"/>
            </w:tcBorders>
            <w:shd w:val="clear" w:color="auto" w:fill="D8DFDE"/>
            <w:vAlign w:val="center"/>
          </w:tcPr>
          <w:p w14:paraId="5099C74D" w14:textId="314A1138" w:rsidR="00E90510" w:rsidRDefault="00CF1164">
            <w:pPr>
              <w:spacing w:after="0" w:line="259" w:lineRule="auto"/>
              <w:ind w:left="0" w:firstLine="0"/>
            </w:pPr>
            <w:r>
              <w:t xml:space="preserve">           </w:t>
            </w:r>
          </w:p>
        </w:tc>
        <w:tc>
          <w:tcPr>
            <w:tcW w:w="3873" w:type="dxa"/>
            <w:tcBorders>
              <w:top w:val="nil"/>
              <w:left w:val="nil"/>
              <w:bottom w:val="single" w:sz="44" w:space="0" w:color="D8DFDE"/>
              <w:right w:val="nil"/>
            </w:tcBorders>
            <w:shd w:val="clear" w:color="auto" w:fill="D8DFDE"/>
          </w:tcPr>
          <w:p w14:paraId="367FB9C1" w14:textId="2A6CE01E" w:rsidR="00E90510" w:rsidRDefault="00CF1164">
            <w:pPr>
              <w:spacing w:after="0" w:line="259" w:lineRule="auto"/>
              <w:ind w:left="0" w:firstLine="0"/>
            </w:pPr>
            <w:r>
              <w:rPr>
                <w:b/>
              </w:rPr>
              <w:t xml:space="preserve">              </w:t>
            </w:r>
            <w:r w:rsidR="00000000">
              <w:rPr>
                <w:b/>
              </w:rPr>
              <w:t xml:space="preserve">Date: </w:t>
            </w:r>
            <w:r w:rsidRPr="00CF1164">
              <w:rPr>
                <w:bCs/>
              </w:rPr>
              <w:t>September 2026</w:t>
            </w:r>
            <w:r w:rsidR="00000000">
              <w:t xml:space="preserve"> </w:t>
            </w:r>
          </w:p>
        </w:tc>
      </w:tr>
      <w:tr w:rsidR="00E90510" w14:paraId="01A3B3E9" w14:textId="77777777" w:rsidTr="00027EBC">
        <w:trPr>
          <w:trHeight w:val="3"/>
        </w:trPr>
        <w:tc>
          <w:tcPr>
            <w:tcW w:w="2776" w:type="dxa"/>
            <w:tcBorders>
              <w:top w:val="single" w:sz="44" w:space="0" w:color="D8DFDE"/>
              <w:left w:val="nil"/>
              <w:bottom w:val="single" w:sz="16" w:space="0" w:color="FFFFFF"/>
              <w:right w:val="nil"/>
            </w:tcBorders>
            <w:shd w:val="clear" w:color="auto" w:fill="D8DFDE"/>
            <w:vAlign w:val="bottom"/>
          </w:tcPr>
          <w:p w14:paraId="457CC239" w14:textId="5F02646C" w:rsidR="00E90510" w:rsidRDefault="00027EBC" w:rsidP="00027EBC">
            <w:pPr>
              <w:spacing w:after="0" w:line="259" w:lineRule="auto"/>
              <w:ind w:left="0" w:firstLine="0"/>
            </w:pPr>
            <w:r>
              <w:rPr>
                <w:b/>
                <w:sz w:val="20"/>
              </w:rPr>
              <w:t xml:space="preserve">  </w:t>
            </w:r>
            <w:r w:rsidR="00000000">
              <w:rPr>
                <w:b/>
                <w:sz w:val="20"/>
              </w:rPr>
              <w:t xml:space="preserve">Last reviewed on: </w:t>
            </w:r>
            <w:r w:rsidR="00000000">
              <w:t xml:space="preserve"> </w:t>
            </w:r>
          </w:p>
        </w:tc>
        <w:tc>
          <w:tcPr>
            <w:tcW w:w="3368" w:type="dxa"/>
            <w:tcBorders>
              <w:top w:val="single" w:sz="44" w:space="0" w:color="D8DFDE"/>
              <w:left w:val="nil"/>
              <w:bottom w:val="single" w:sz="16" w:space="0" w:color="FFFFFF"/>
              <w:right w:val="nil"/>
            </w:tcBorders>
            <w:shd w:val="clear" w:color="auto" w:fill="D8DFDE"/>
            <w:vAlign w:val="bottom"/>
          </w:tcPr>
          <w:p w14:paraId="5E33E344" w14:textId="63B2CEB1" w:rsidR="00E90510" w:rsidRDefault="00CF1164">
            <w:pPr>
              <w:spacing w:after="0" w:line="259" w:lineRule="auto"/>
              <w:ind w:left="0" w:firstLine="0"/>
            </w:pPr>
            <w:r>
              <w:t>September 2026</w:t>
            </w:r>
            <w:r w:rsidR="00000000">
              <w:t xml:space="preserve">  </w:t>
            </w:r>
          </w:p>
        </w:tc>
        <w:tc>
          <w:tcPr>
            <w:tcW w:w="3873" w:type="dxa"/>
            <w:tcBorders>
              <w:top w:val="single" w:sz="44" w:space="0" w:color="D8DFDE"/>
              <w:left w:val="nil"/>
              <w:bottom w:val="single" w:sz="16" w:space="0" w:color="FFFFFF"/>
              <w:right w:val="nil"/>
            </w:tcBorders>
            <w:shd w:val="clear" w:color="auto" w:fill="D8DFDE"/>
          </w:tcPr>
          <w:p w14:paraId="07A28A63" w14:textId="77777777" w:rsidR="00E90510" w:rsidRDefault="00000000">
            <w:pPr>
              <w:spacing w:after="0" w:line="259" w:lineRule="auto"/>
              <w:ind w:left="0" w:firstLine="0"/>
            </w:pPr>
            <w:r>
              <w:t xml:space="preserve"> </w:t>
            </w:r>
          </w:p>
        </w:tc>
      </w:tr>
      <w:tr w:rsidR="00E90510" w14:paraId="7E45F5AD" w14:textId="77777777" w:rsidTr="00027EBC">
        <w:trPr>
          <w:trHeight w:val="208"/>
        </w:trPr>
        <w:tc>
          <w:tcPr>
            <w:tcW w:w="2776" w:type="dxa"/>
            <w:tcBorders>
              <w:top w:val="single" w:sz="16" w:space="0" w:color="FFFFFF"/>
              <w:left w:val="nil"/>
              <w:bottom w:val="nil"/>
              <w:right w:val="nil"/>
            </w:tcBorders>
            <w:shd w:val="clear" w:color="auto" w:fill="D8DFDE"/>
            <w:vAlign w:val="bottom"/>
          </w:tcPr>
          <w:p w14:paraId="0039B11D" w14:textId="77777777" w:rsidR="00E90510" w:rsidRDefault="00000000">
            <w:pPr>
              <w:spacing w:after="0" w:line="259" w:lineRule="auto"/>
              <w:ind w:left="108" w:firstLine="0"/>
            </w:pPr>
            <w:r>
              <w:rPr>
                <w:b/>
                <w:sz w:val="20"/>
              </w:rPr>
              <w:t xml:space="preserve">Next review due by: </w:t>
            </w:r>
            <w:r>
              <w:t xml:space="preserve"> </w:t>
            </w:r>
          </w:p>
        </w:tc>
        <w:tc>
          <w:tcPr>
            <w:tcW w:w="3368" w:type="dxa"/>
            <w:tcBorders>
              <w:top w:val="single" w:sz="16" w:space="0" w:color="FFFFFF"/>
              <w:left w:val="nil"/>
              <w:bottom w:val="nil"/>
              <w:right w:val="nil"/>
            </w:tcBorders>
            <w:shd w:val="clear" w:color="auto" w:fill="D8DFDE"/>
            <w:vAlign w:val="bottom"/>
          </w:tcPr>
          <w:p w14:paraId="404C533E" w14:textId="75172436" w:rsidR="00E90510" w:rsidRDefault="00CF1164">
            <w:pPr>
              <w:spacing w:after="0" w:line="259" w:lineRule="auto"/>
              <w:ind w:left="0" w:firstLine="0"/>
            </w:pPr>
            <w:r>
              <w:t>September 2029</w:t>
            </w:r>
          </w:p>
        </w:tc>
        <w:tc>
          <w:tcPr>
            <w:tcW w:w="3873" w:type="dxa"/>
            <w:tcBorders>
              <w:top w:val="single" w:sz="16" w:space="0" w:color="FFFFFF"/>
              <w:left w:val="nil"/>
              <w:bottom w:val="nil"/>
              <w:right w:val="nil"/>
            </w:tcBorders>
            <w:shd w:val="clear" w:color="auto" w:fill="D8DFDE"/>
            <w:vAlign w:val="center"/>
          </w:tcPr>
          <w:p w14:paraId="4B224F38" w14:textId="77777777" w:rsidR="00E90510" w:rsidRDefault="00000000">
            <w:pPr>
              <w:spacing w:after="0" w:line="259" w:lineRule="auto"/>
              <w:ind w:left="0" w:firstLine="0"/>
            </w:pPr>
            <w:r>
              <w:t xml:space="preserve"> </w:t>
            </w:r>
          </w:p>
        </w:tc>
      </w:tr>
    </w:tbl>
    <w:p w14:paraId="592C03CB" w14:textId="539BF9C1" w:rsidR="00CF1164" w:rsidRDefault="00000000" w:rsidP="0093223A">
      <w:pPr>
        <w:spacing w:after="10" w:line="259" w:lineRule="auto"/>
        <w:ind w:left="14" w:firstLine="0"/>
      </w:pPr>
      <w:r>
        <w:rPr>
          <w:rFonts w:ascii="Arial" w:eastAsia="Arial" w:hAnsi="Arial" w:cs="Arial"/>
          <w:sz w:val="20"/>
        </w:rPr>
        <w:t xml:space="preserve"> </w:t>
      </w:r>
      <w:r>
        <w:t xml:space="preserve"> </w:t>
      </w:r>
    </w:p>
    <w:p w14:paraId="397F03EA" w14:textId="77777777" w:rsidR="005529DE" w:rsidRPr="002C1299" w:rsidRDefault="005529DE">
      <w:pPr>
        <w:ind w:left="9"/>
        <w:rPr>
          <w:b/>
          <w:bCs/>
        </w:rPr>
      </w:pPr>
      <w:r w:rsidRPr="002C1299">
        <w:rPr>
          <w:b/>
          <w:bCs/>
        </w:rPr>
        <w:t xml:space="preserve">Aims </w:t>
      </w:r>
    </w:p>
    <w:p w14:paraId="3C0E785D" w14:textId="77777777" w:rsidR="005529DE" w:rsidRDefault="005529DE">
      <w:pPr>
        <w:ind w:left="9"/>
      </w:pPr>
      <w:r>
        <w:t xml:space="preserve">Schools are required under the Equality Act 2010 to have an accessibility plan. The purpose of the plan is to: </w:t>
      </w:r>
    </w:p>
    <w:p w14:paraId="2D91DED2" w14:textId="35C28F5D" w:rsidR="005529DE" w:rsidRDefault="005529DE" w:rsidP="00027EBC">
      <w:r>
        <w:t>-</w:t>
      </w:r>
      <w:r>
        <w:t xml:space="preserve">Increase the extent to which pupils with disabilities can participate in the curriculum. </w:t>
      </w:r>
      <w:r w:rsidR="00027EBC">
        <w:t xml:space="preserve">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14:paraId="1396D7EC" w14:textId="77777777" w:rsidR="0093223A" w:rsidRDefault="005529DE" w:rsidP="0093223A">
      <w:pPr>
        <w:ind w:left="9"/>
      </w:pPr>
      <w:r>
        <w:t>-</w:t>
      </w:r>
      <w:r>
        <w:t xml:space="preserve">Improve the school's physical environment to enable pupils with disabilities to take better advantage of education, benefits, facilities, and services provided. </w:t>
      </w:r>
    </w:p>
    <w:p w14:paraId="33151146" w14:textId="1CE62432" w:rsidR="0093223A" w:rsidRDefault="0093223A" w:rsidP="0093223A">
      <w:pPr>
        <w:ind w:left="9"/>
      </w:pPr>
      <w:r>
        <w:t>-</w:t>
      </w:r>
      <w:r w:rsidR="005529DE">
        <w:t>Improve the availability of accessible information to pupils with disabilities. Our school aims to treat all its pupils fairly and with respect. This involves providing access and opportunities for all pupils without discrimination.</w:t>
      </w:r>
    </w:p>
    <w:p w14:paraId="359005B4" w14:textId="629CC3EC" w:rsidR="002C1299" w:rsidRDefault="002C1299" w:rsidP="0093223A">
      <w:pPr>
        <w:ind w:left="9"/>
      </w:pPr>
      <w:r w:rsidRPr="002C1299">
        <w:rPr>
          <w:b/>
          <w:bCs/>
        </w:rPr>
        <w:t>Our school principles and values</w:t>
      </w:r>
      <w:r>
        <w:t xml:space="preserve"> </w:t>
      </w:r>
    </w:p>
    <w:p w14:paraId="6D8510CF" w14:textId="77777777" w:rsidR="0093223A" w:rsidRDefault="002C1299" w:rsidP="0093223A">
      <w:r>
        <w:t xml:space="preserve">Alderwood </w:t>
      </w:r>
      <w:r>
        <w:t xml:space="preserve">Primary is a </w:t>
      </w:r>
      <w:r>
        <w:t>one</w:t>
      </w:r>
      <w:r>
        <w:t>-form entry primary school</w:t>
      </w:r>
      <w:r>
        <w:t>.</w:t>
      </w:r>
      <w:r w:rsidR="0093223A">
        <w:t xml:space="preserve"> The school is home to a Local Authority Resourced Provision (LARP), and a School-Based Provision (SBP). Both provisions educate children with a diagnosis of autism, and additional complex learning difficulties. </w:t>
      </w:r>
      <w:r w:rsidR="0093223A">
        <w:t xml:space="preserve">We are committed to providing a fully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w:t>
      </w:r>
      <w:r w:rsidR="0093223A">
        <w:lastRenderedPageBreak/>
        <w:t xml:space="preserve">tolerance and inclusion.  Alderwood Primary School plans, over time, to increase the accessibility of provision for all pupils, staff and visitors to the school.   </w:t>
      </w:r>
    </w:p>
    <w:p w14:paraId="0E2F75AE" w14:textId="77777777" w:rsidR="001367C8" w:rsidRDefault="001367C8" w:rsidP="0093223A">
      <w:pPr>
        <w:ind w:left="0" w:firstLine="0"/>
      </w:pPr>
    </w:p>
    <w:p w14:paraId="4558E9C9" w14:textId="77777777" w:rsidR="001367C8" w:rsidRPr="001367C8" w:rsidRDefault="001367C8" w:rsidP="0093223A">
      <w:pPr>
        <w:ind w:left="0" w:firstLine="0"/>
        <w:rPr>
          <w:b/>
          <w:bCs/>
        </w:rPr>
      </w:pPr>
      <w:r w:rsidRPr="001367C8">
        <w:rPr>
          <w:b/>
          <w:bCs/>
        </w:rPr>
        <w:t xml:space="preserve">Legislation and guidance </w:t>
      </w:r>
    </w:p>
    <w:p w14:paraId="45E42FD2" w14:textId="77777777" w:rsidR="001367C8" w:rsidRDefault="001367C8" w:rsidP="0093223A">
      <w:pPr>
        <w:ind w:left="0" w:firstLine="0"/>
      </w:pPr>
      <w:r>
        <w:t xml:space="preserve">This document meets the requirements of schedule 10 of the Equality Act 2010 and the Department for Education (DfE) guidance for schools on the Equality Act 2010. </w:t>
      </w:r>
    </w:p>
    <w:p w14:paraId="332DA6A0" w14:textId="7F0D8CEC" w:rsidR="001367C8" w:rsidRDefault="001367C8" w:rsidP="0093223A">
      <w:pPr>
        <w:ind w:left="0" w:firstLine="0"/>
      </w:pPr>
      <w:r>
        <w:t>The Equality Act 2010 defines an individual as disabled if they have a physical or mental impairment that has a ‘substantial’ and ‘long-term’ adverse effect on their ability to undertake normal day-to-day activities.</w:t>
      </w:r>
    </w:p>
    <w:p w14:paraId="29B76482" w14:textId="11C28D98" w:rsidR="001367C8" w:rsidRDefault="001367C8" w:rsidP="0093223A">
      <w:pPr>
        <w:ind w:left="0" w:firstLine="0"/>
      </w:pPr>
      <w:r>
        <w:t>Under the Special Educational Needs and Disability (SEND) Code of Practice, ‘long-term’ is defined as ‘a year or more’ and ‘substantial’ is defined as ‘more than minor or trivial’. The definition includes sensory impairments, such as those affecting sight or hearing, and long term health conditions, such as asthma, diabetes, epilepsy and cancer.</w:t>
      </w:r>
    </w:p>
    <w:p w14:paraId="046BC0C8" w14:textId="7EE719D8" w:rsidR="001367C8" w:rsidRDefault="001367C8" w:rsidP="0093223A">
      <w:pPr>
        <w:ind w:left="0" w:firstLine="0"/>
      </w:pPr>
      <w:r>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p>
    <w:p w14:paraId="160693EC" w14:textId="362946BE" w:rsidR="001367C8" w:rsidRDefault="001367C8" w:rsidP="0093223A">
      <w:pPr>
        <w:ind w:left="0" w:firstLine="0"/>
      </w:pPr>
      <w:r>
        <w:t>This policy complies with our funding agreement and articles of association.</w:t>
      </w:r>
    </w:p>
    <w:p w14:paraId="7076C4A6" w14:textId="77777777" w:rsidR="001367C8" w:rsidRDefault="001367C8" w:rsidP="0093223A">
      <w:pPr>
        <w:ind w:left="0" w:firstLine="0"/>
      </w:pPr>
    </w:p>
    <w:p w14:paraId="43EAEE5F" w14:textId="77777777" w:rsidR="001367C8" w:rsidRDefault="001367C8" w:rsidP="0093223A">
      <w:pPr>
        <w:ind w:left="0" w:firstLine="0"/>
      </w:pPr>
      <w:r w:rsidRPr="001367C8">
        <w:rPr>
          <w:b/>
          <w:bCs/>
        </w:rPr>
        <w:t>Links with other policies</w:t>
      </w:r>
      <w:r>
        <w:t xml:space="preserve"> </w:t>
      </w:r>
    </w:p>
    <w:p w14:paraId="4DD49F75" w14:textId="1D93A342" w:rsidR="001367C8" w:rsidRDefault="001367C8" w:rsidP="0093223A">
      <w:pPr>
        <w:ind w:left="0" w:firstLine="0"/>
      </w:pPr>
      <w:r>
        <w:t>The Accessibility Plan should be read in conjunction with the following policies, strategies and documents:</w:t>
      </w:r>
    </w:p>
    <w:p w14:paraId="2F2B8552" w14:textId="77777777" w:rsidR="001367C8" w:rsidRDefault="001367C8" w:rsidP="0093223A">
      <w:pPr>
        <w:ind w:left="0" w:firstLine="0"/>
      </w:pPr>
    </w:p>
    <w:p w14:paraId="3CFB70E0" w14:textId="77777777" w:rsidR="002C76B7" w:rsidRDefault="002C76B7" w:rsidP="002C76B7">
      <w:pPr>
        <w:pStyle w:val="ListParagraph"/>
        <w:numPr>
          <w:ilvl w:val="0"/>
          <w:numId w:val="10"/>
        </w:numPr>
      </w:pPr>
      <w:r>
        <w:t>Compass Teaching for Learning document</w:t>
      </w:r>
    </w:p>
    <w:p w14:paraId="4398CA03" w14:textId="77777777" w:rsidR="002C76B7" w:rsidRDefault="002C76B7" w:rsidP="002C76B7">
      <w:pPr>
        <w:pStyle w:val="ListParagraph"/>
        <w:numPr>
          <w:ilvl w:val="0"/>
          <w:numId w:val="10"/>
        </w:numPr>
      </w:pPr>
      <w:r>
        <w:t xml:space="preserve"> Health &amp; Safety policy</w:t>
      </w:r>
    </w:p>
    <w:p w14:paraId="0D525706" w14:textId="77777777" w:rsidR="002C76B7" w:rsidRDefault="002C76B7" w:rsidP="002C76B7">
      <w:pPr>
        <w:pStyle w:val="ListParagraph"/>
        <w:numPr>
          <w:ilvl w:val="0"/>
          <w:numId w:val="10"/>
        </w:numPr>
      </w:pPr>
      <w:r>
        <w:t xml:space="preserve">Equalities policy </w:t>
      </w:r>
    </w:p>
    <w:p w14:paraId="0FFBE583" w14:textId="77777777" w:rsidR="002C76B7" w:rsidRDefault="002C76B7" w:rsidP="002C76B7">
      <w:pPr>
        <w:pStyle w:val="ListParagraph"/>
        <w:numPr>
          <w:ilvl w:val="0"/>
          <w:numId w:val="10"/>
        </w:numPr>
      </w:pPr>
      <w:r>
        <w:t xml:space="preserve">SEND Policy </w:t>
      </w:r>
    </w:p>
    <w:p w14:paraId="4FE6F7C2" w14:textId="77777777" w:rsidR="002C76B7" w:rsidRDefault="002C76B7" w:rsidP="002C76B7">
      <w:pPr>
        <w:pStyle w:val="ListParagraph"/>
        <w:numPr>
          <w:ilvl w:val="0"/>
          <w:numId w:val="10"/>
        </w:numPr>
      </w:pPr>
      <w:r>
        <w:t>Relationships and Behaviour Polic</w:t>
      </w:r>
      <w:r>
        <w:t>y</w:t>
      </w:r>
    </w:p>
    <w:p w14:paraId="1367DB14" w14:textId="580084D9" w:rsidR="001367C8" w:rsidRDefault="002C76B7" w:rsidP="002C76B7">
      <w:pPr>
        <w:pStyle w:val="ListParagraph"/>
        <w:numPr>
          <w:ilvl w:val="0"/>
          <w:numId w:val="10"/>
        </w:numPr>
      </w:pPr>
      <w:r>
        <w:t>Anti-Bullying Policy</w:t>
      </w:r>
    </w:p>
    <w:p w14:paraId="12EA630B" w14:textId="77777777" w:rsidR="001367C8" w:rsidRPr="002C76B7" w:rsidRDefault="001367C8" w:rsidP="0093223A">
      <w:pPr>
        <w:ind w:left="0" w:firstLine="0"/>
        <w:rPr>
          <w:b/>
          <w:bCs/>
        </w:rPr>
      </w:pPr>
    </w:p>
    <w:p w14:paraId="5CED95D2" w14:textId="77777777" w:rsidR="002C76B7" w:rsidRPr="002C76B7" w:rsidRDefault="002C76B7" w:rsidP="0093223A">
      <w:pPr>
        <w:ind w:left="0" w:firstLine="0"/>
        <w:rPr>
          <w:b/>
          <w:bCs/>
        </w:rPr>
      </w:pPr>
      <w:r w:rsidRPr="002C76B7">
        <w:rPr>
          <w:b/>
          <w:bCs/>
        </w:rPr>
        <w:t xml:space="preserve">Monitoring arrangements </w:t>
      </w:r>
    </w:p>
    <w:p w14:paraId="6F193ABB" w14:textId="77777777" w:rsidR="00027EBC" w:rsidRDefault="002C76B7" w:rsidP="00027EBC">
      <w:pPr>
        <w:ind w:left="0" w:firstLine="0"/>
      </w:pPr>
      <w:r>
        <w:t>This policy will be agreed by the board of trustees. The content of the action plan will be agreed upon and monitored by the local school committee. The plan will be reviewed every 3 years and may be reviewed and updated more frequently if necessary.</w:t>
      </w:r>
    </w:p>
    <w:p w14:paraId="45E7F25D" w14:textId="14B1410D" w:rsidR="00E90510" w:rsidRDefault="00000000" w:rsidP="00027EBC">
      <w:pPr>
        <w:ind w:left="0" w:firstLine="0"/>
      </w:pPr>
      <w:r>
        <w:t xml:space="preserve">The school will work in partnership with the Trust in developing and implementing this plan. The Plan will be monitored by Ofsted as part of their inspection cycle.  </w:t>
      </w:r>
    </w:p>
    <w:p w14:paraId="1C155775" w14:textId="77777777" w:rsidR="00E90510" w:rsidRDefault="00E90510">
      <w:pPr>
        <w:sectPr w:rsidR="00E90510">
          <w:pgSz w:w="11899" w:h="16841"/>
          <w:pgMar w:top="1680" w:right="1096" w:bottom="2037" w:left="1063" w:header="720" w:footer="720" w:gutter="0"/>
          <w:cols w:space="720"/>
        </w:sectPr>
      </w:pPr>
    </w:p>
    <w:p w14:paraId="79C8D195" w14:textId="77777777" w:rsidR="00E90510" w:rsidRDefault="00000000" w:rsidP="0093223A">
      <w:pPr>
        <w:pStyle w:val="ListParagraph"/>
        <w:numPr>
          <w:ilvl w:val="0"/>
          <w:numId w:val="8"/>
        </w:numPr>
        <w:spacing w:after="96" w:line="259" w:lineRule="auto"/>
      </w:pPr>
      <w:r w:rsidRPr="0093223A">
        <w:rPr>
          <w:b/>
        </w:rPr>
        <w:lastRenderedPageBreak/>
        <w:t xml:space="preserve">Action plan </w:t>
      </w:r>
      <w:r>
        <w:t xml:space="preserve"> </w:t>
      </w:r>
    </w:p>
    <w:p w14:paraId="281D362B" w14:textId="40B704C2" w:rsidR="00E90510" w:rsidRDefault="00000000" w:rsidP="00027EBC">
      <w:pPr>
        <w:pStyle w:val="ListParagraph"/>
        <w:ind w:firstLine="0"/>
      </w:pPr>
      <w:r>
        <w:t>This action plan sets out the aims of our accessibility plan in accordance with the Equality</w:t>
      </w:r>
      <w:r w:rsidR="00027EBC">
        <w:t xml:space="preserve"> </w:t>
      </w:r>
      <w:r>
        <w:t xml:space="preserve">Act 2010.   </w:t>
      </w:r>
    </w:p>
    <w:p w14:paraId="03B3DEF9" w14:textId="77777777" w:rsidR="00E90510" w:rsidRDefault="00000000">
      <w:pPr>
        <w:spacing w:after="0" w:line="259" w:lineRule="auto"/>
        <w:ind w:left="14" w:firstLine="0"/>
      </w:pPr>
      <w:r>
        <w:t xml:space="preserve">  </w:t>
      </w:r>
    </w:p>
    <w:tbl>
      <w:tblPr>
        <w:tblStyle w:val="TableGrid"/>
        <w:tblW w:w="14599" w:type="dxa"/>
        <w:tblInd w:w="23" w:type="dxa"/>
        <w:tblCellMar>
          <w:top w:w="155" w:type="dxa"/>
          <w:left w:w="104" w:type="dxa"/>
          <w:bottom w:w="29" w:type="dxa"/>
        </w:tblCellMar>
        <w:tblLook w:val="04A0" w:firstRow="1" w:lastRow="0" w:firstColumn="1" w:lastColumn="0" w:noHBand="0" w:noVBand="1"/>
      </w:tblPr>
      <w:tblGrid>
        <w:gridCol w:w="1836"/>
        <w:gridCol w:w="4907"/>
        <w:gridCol w:w="3814"/>
        <w:gridCol w:w="1649"/>
        <w:gridCol w:w="2393"/>
      </w:tblGrid>
      <w:tr w:rsidR="00E90510" w14:paraId="30675BD0" w14:textId="77777777">
        <w:trPr>
          <w:trHeight w:val="842"/>
        </w:trPr>
        <w:tc>
          <w:tcPr>
            <w:tcW w:w="1840" w:type="dxa"/>
            <w:tcBorders>
              <w:top w:val="single" w:sz="4" w:space="0" w:color="B9B9B9"/>
              <w:left w:val="single" w:sz="4" w:space="0" w:color="B9B9B9"/>
              <w:bottom w:val="single" w:sz="4" w:space="0" w:color="B9B9B9"/>
              <w:right w:val="single" w:sz="4" w:space="0" w:color="B9B9B9"/>
            </w:tcBorders>
            <w:shd w:val="clear" w:color="auto" w:fill="D8DFDE"/>
          </w:tcPr>
          <w:p w14:paraId="267DB7A6" w14:textId="77777777" w:rsidR="00E90510" w:rsidRDefault="00000000">
            <w:pPr>
              <w:spacing w:after="0" w:line="259" w:lineRule="auto"/>
              <w:ind w:left="0" w:firstLine="0"/>
            </w:pPr>
            <w:r>
              <w:rPr>
                <w:b/>
              </w:rPr>
              <w:t xml:space="preserve">AIM </w:t>
            </w:r>
            <w:r>
              <w:t xml:space="preserve"> </w:t>
            </w:r>
          </w:p>
        </w:tc>
        <w:tc>
          <w:tcPr>
            <w:tcW w:w="4947" w:type="dxa"/>
            <w:tcBorders>
              <w:top w:val="single" w:sz="4" w:space="0" w:color="B9B9B9"/>
              <w:left w:val="single" w:sz="4" w:space="0" w:color="B9B9B9"/>
              <w:bottom w:val="single" w:sz="4" w:space="0" w:color="B9B9B9"/>
              <w:right w:val="single" w:sz="4" w:space="0" w:color="B9B9B9"/>
            </w:tcBorders>
            <w:shd w:val="clear" w:color="auto" w:fill="D8DFDE"/>
            <w:vAlign w:val="center"/>
          </w:tcPr>
          <w:p w14:paraId="3FFB0FD4" w14:textId="77777777" w:rsidR="00E90510" w:rsidRDefault="00000000">
            <w:pPr>
              <w:spacing w:after="0" w:line="259" w:lineRule="auto"/>
              <w:ind w:left="1" w:firstLine="0"/>
            </w:pPr>
            <w:r>
              <w:rPr>
                <w:b/>
              </w:rPr>
              <w:t xml:space="preserve">CURRENT GOOD PRACTICE </w:t>
            </w:r>
            <w:r>
              <w:t xml:space="preserve"> </w:t>
            </w:r>
          </w:p>
          <w:p w14:paraId="1D9B1E85" w14:textId="77777777" w:rsidR="00E90510" w:rsidRDefault="00000000">
            <w:pPr>
              <w:spacing w:after="0" w:line="259" w:lineRule="auto"/>
              <w:ind w:left="1" w:firstLine="0"/>
            </w:pPr>
            <w:r>
              <w:rPr>
                <w:b/>
              </w:rPr>
              <w:t xml:space="preserve"> </w:t>
            </w:r>
            <w:r>
              <w:t xml:space="preserve"> </w:t>
            </w:r>
          </w:p>
        </w:tc>
        <w:tc>
          <w:tcPr>
            <w:tcW w:w="3846" w:type="dxa"/>
            <w:tcBorders>
              <w:top w:val="single" w:sz="4" w:space="0" w:color="B9B9B9"/>
              <w:left w:val="single" w:sz="4" w:space="0" w:color="B9B9B9"/>
              <w:bottom w:val="single" w:sz="4" w:space="0" w:color="B9B9B9"/>
              <w:right w:val="single" w:sz="4" w:space="0" w:color="B9B9B9"/>
            </w:tcBorders>
            <w:shd w:val="clear" w:color="auto" w:fill="D8DFDE"/>
          </w:tcPr>
          <w:p w14:paraId="62EE9A5F" w14:textId="77777777" w:rsidR="00E90510" w:rsidRDefault="00000000">
            <w:pPr>
              <w:spacing w:after="0" w:line="259" w:lineRule="auto"/>
              <w:ind w:left="4" w:firstLine="0"/>
            </w:pPr>
            <w:r>
              <w:rPr>
                <w:b/>
              </w:rPr>
              <w:t xml:space="preserve">ACTIONS TO BE TAKEN </w:t>
            </w:r>
            <w:r>
              <w:t xml:space="preserve"> </w:t>
            </w:r>
          </w:p>
        </w:tc>
        <w:tc>
          <w:tcPr>
            <w:tcW w:w="1558" w:type="dxa"/>
            <w:tcBorders>
              <w:top w:val="single" w:sz="4" w:space="0" w:color="B9B9B9"/>
              <w:left w:val="single" w:sz="4" w:space="0" w:color="B9B9B9"/>
              <w:bottom w:val="single" w:sz="4" w:space="0" w:color="B9B9B9"/>
              <w:right w:val="single" w:sz="4" w:space="0" w:color="B9B9B9"/>
            </w:tcBorders>
            <w:shd w:val="clear" w:color="auto" w:fill="D8DFDE"/>
            <w:vAlign w:val="center"/>
          </w:tcPr>
          <w:p w14:paraId="76A52858" w14:textId="77777777" w:rsidR="00E90510" w:rsidRDefault="00000000" w:rsidP="005B69C2">
            <w:pPr>
              <w:spacing w:after="0" w:line="259" w:lineRule="auto"/>
              <w:ind w:left="0" w:firstLine="0"/>
            </w:pPr>
            <w:r>
              <w:rPr>
                <w:b/>
              </w:rPr>
              <w:t xml:space="preserve">PERSON </w:t>
            </w:r>
            <w:r>
              <w:t xml:space="preserve"> </w:t>
            </w:r>
          </w:p>
          <w:p w14:paraId="39099F25" w14:textId="77777777" w:rsidR="00E90510" w:rsidRDefault="00000000">
            <w:pPr>
              <w:spacing w:after="0" w:line="259" w:lineRule="auto"/>
              <w:ind w:left="1" w:firstLine="0"/>
              <w:jc w:val="both"/>
            </w:pPr>
            <w:r>
              <w:rPr>
                <w:b/>
              </w:rPr>
              <w:t xml:space="preserve">RESPONSIBLE </w:t>
            </w:r>
            <w:r>
              <w:t xml:space="preserve"> </w:t>
            </w:r>
          </w:p>
        </w:tc>
        <w:tc>
          <w:tcPr>
            <w:tcW w:w="2409" w:type="dxa"/>
            <w:tcBorders>
              <w:top w:val="single" w:sz="4" w:space="0" w:color="B9B9B9"/>
              <w:left w:val="single" w:sz="4" w:space="0" w:color="B9B9B9"/>
              <w:bottom w:val="single" w:sz="4" w:space="0" w:color="B9B9B9"/>
              <w:right w:val="single" w:sz="4" w:space="0" w:color="B9B9B9"/>
            </w:tcBorders>
            <w:shd w:val="clear" w:color="auto" w:fill="D8DFDE"/>
          </w:tcPr>
          <w:p w14:paraId="412B2CED" w14:textId="77777777" w:rsidR="00E90510" w:rsidRDefault="00000000">
            <w:pPr>
              <w:spacing w:after="0" w:line="259" w:lineRule="auto"/>
              <w:ind w:left="1" w:firstLine="0"/>
            </w:pPr>
            <w:r>
              <w:rPr>
                <w:b/>
              </w:rPr>
              <w:t xml:space="preserve">TIMESCALE </w:t>
            </w:r>
            <w:r>
              <w:t xml:space="preserve"> </w:t>
            </w:r>
          </w:p>
        </w:tc>
      </w:tr>
      <w:tr w:rsidR="00E90510" w14:paraId="32FECD5E" w14:textId="77777777">
        <w:trPr>
          <w:trHeight w:val="5381"/>
        </w:trPr>
        <w:tc>
          <w:tcPr>
            <w:tcW w:w="1840" w:type="dxa"/>
            <w:tcBorders>
              <w:top w:val="single" w:sz="4" w:space="0" w:color="B9B9B9"/>
              <w:left w:val="single" w:sz="4" w:space="0" w:color="B9B9B9"/>
              <w:bottom w:val="single" w:sz="4" w:space="0" w:color="B9B9B9"/>
              <w:right w:val="single" w:sz="4" w:space="0" w:color="B9B9B9"/>
            </w:tcBorders>
          </w:tcPr>
          <w:p w14:paraId="0839FAA1" w14:textId="77777777" w:rsidR="00E90510" w:rsidRDefault="00000000">
            <w:pPr>
              <w:spacing w:after="21" w:line="239" w:lineRule="auto"/>
              <w:ind w:left="0" w:right="9" w:firstLine="0"/>
            </w:pPr>
            <w:r>
              <w:t xml:space="preserve">Increase access to the curriculum for  pupils with  </w:t>
            </w:r>
          </w:p>
          <w:p w14:paraId="3350B194" w14:textId="77777777" w:rsidR="00E90510" w:rsidRDefault="00000000">
            <w:pPr>
              <w:spacing w:after="0" w:line="259" w:lineRule="auto"/>
              <w:ind w:left="0" w:firstLine="0"/>
            </w:pPr>
            <w:r>
              <w:t xml:space="preserve">SEND  </w:t>
            </w:r>
          </w:p>
        </w:tc>
        <w:tc>
          <w:tcPr>
            <w:tcW w:w="4947" w:type="dxa"/>
            <w:tcBorders>
              <w:top w:val="single" w:sz="4" w:space="0" w:color="B9B9B9"/>
              <w:left w:val="single" w:sz="4" w:space="0" w:color="B9B9B9"/>
              <w:bottom w:val="single" w:sz="4" w:space="0" w:color="B9B9B9"/>
              <w:right w:val="single" w:sz="4" w:space="0" w:color="B9B9B9"/>
            </w:tcBorders>
            <w:vAlign w:val="bottom"/>
          </w:tcPr>
          <w:p w14:paraId="07A48A7B" w14:textId="77777777" w:rsidR="00F00EC7" w:rsidRDefault="00F00EC7">
            <w:pPr>
              <w:numPr>
                <w:ilvl w:val="0"/>
                <w:numId w:val="2"/>
              </w:numPr>
              <w:spacing w:after="91" w:line="238" w:lineRule="auto"/>
              <w:ind w:hanging="170"/>
            </w:pPr>
            <w:r>
              <w:t xml:space="preserve">Our school offers a well-structured curriculum that is designed to build on prior learning; teachers scaffold the curriculum to ensure children are able to access learning </w:t>
            </w:r>
          </w:p>
          <w:p w14:paraId="09386BA9" w14:textId="2E582C34" w:rsidR="00F00EC7" w:rsidRDefault="00F00EC7">
            <w:pPr>
              <w:numPr>
                <w:ilvl w:val="0"/>
                <w:numId w:val="2"/>
              </w:numPr>
              <w:spacing w:after="91" w:line="238" w:lineRule="auto"/>
              <w:ind w:hanging="170"/>
            </w:pPr>
            <w:r>
              <w:t>Curriculum progress is tracked for all pupils. Those working significantly below age expectations are tracked using Learning Journeys, a bespoke assessment system developed by Willow Dene School.</w:t>
            </w:r>
          </w:p>
          <w:p w14:paraId="5B91F345" w14:textId="77777777" w:rsidR="00F00EC7" w:rsidRDefault="00F00EC7">
            <w:pPr>
              <w:numPr>
                <w:ilvl w:val="0"/>
                <w:numId w:val="2"/>
              </w:numPr>
              <w:spacing w:after="91" w:line="238" w:lineRule="auto"/>
              <w:ind w:hanging="170"/>
            </w:pPr>
            <w:r>
              <w:t xml:space="preserve">Quality first teaching is the best Interventions for all children. Where children have additional needs, well planned interventions are pitched at the next step in learning to enable children with SEND to make good progress. Interventions are evaluated termly and targets are reviewed. </w:t>
            </w:r>
          </w:p>
          <w:p w14:paraId="57FC38DC" w14:textId="092E9668" w:rsidR="00F00EC7" w:rsidRDefault="00F00EC7">
            <w:pPr>
              <w:numPr>
                <w:ilvl w:val="0"/>
                <w:numId w:val="2"/>
              </w:numPr>
              <w:spacing w:after="91" w:line="238" w:lineRule="auto"/>
              <w:ind w:hanging="170"/>
            </w:pPr>
            <w:r>
              <w:t xml:space="preserve">Provision Maps, Individual Learning Plans (ILPs) and passports which support learning at a more targeted level are accessed through an online portal, </w:t>
            </w:r>
            <w:proofErr w:type="spellStart"/>
            <w:r>
              <w:t>Edukey</w:t>
            </w:r>
            <w:proofErr w:type="spellEnd"/>
            <w:r>
              <w:t>.</w:t>
            </w:r>
          </w:p>
          <w:p w14:paraId="246BA5A5" w14:textId="77777777" w:rsidR="00F00EC7" w:rsidRDefault="00F00EC7">
            <w:pPr>
              <w:numPr>
                <w:ilvl w:val="0"/>
                <w:numId w:val="2"/>
              </w:numPr>
              <w:spacing w:after="91" w:line="238" w:lineRule="auto"/>
              <w:ind w:hanging="170"/>
            </w:pPr>
            <w:r>
              <w:lastRenderedPageBreak/>
              <w:t xml:space="preserve">Specialist staff support areas of the curriculum to ensure good progress is made. </w:t>
            </w:r>
          </w:p>
          <w:p w14:paraId="32A91B80" w14:textId="77777777" w:rsidR="00F00EC7" w:rsidRDefault="00F00EC7">
            <w:pPr>
              <w:numPr>
                <w:ilvl w:val="0"/>
                <w:numId w:val="2"/>
              </w:numPr>
              <w:spacing w:after="91" w:line="238" w:lineRule="auto"/>
              <w:ind w:hanging="170"/>
            </w:pPr>
            <w:r>
              <w:t xml:space="preserve">Each classroom uses a universal visual timetable. </w:t>
            </w:r>
          </w:p>
          <w:p w14:paraId="7A79E398" w14:textId="77777777" w:rsidR="00F00EC7" w:rsidRDefault="00F00EC7">
            <w:pPr>
              <w:numPr>
                <w:ilvl w:val="0"/>
                <w:numId w:val="2"/>
              </w:numPr>
              <w:spacing w:after="91" w:line="238" w:lineRule="auto"/>
              <w:ind w:hanging="170"/>
            </w:pPr>
            <w:r>
              <w:t xml:space="preserve">Termly pupil progress meetings allow teachers and SLT to discuss provision for children who may need additional support. </w:t>
            </w:r>
          </w:p>
          <w:p w14:paraId="4A3E2390" w14:textId="77777777" w:rsidR="00F00EC7" w:rsidRDefault="00F00EC7">
            <w:pPr>
              <w:numPr>
                <w:ilvl w:val="0"/>
                <w:numId w:val="2"/>
              </w:numPr>
              <w:spacing w:after="91" w:line="238" w:lineRule="auto"/>
              <w:ind w:hanging="170"/>
            </w:pPr>
            <w:r>
              <w:t xml:space="preserve">Regular support from outside agencies, including, Educational Psychologist, ASD outreach, Occupational Therapy and Speech and Language therapy. </w:t>
            </w:r>
          </w:p>
          <w:p w14:paraId="5D211CF7" w14:textId="77777777" w:rsidR="00F00EC7" w:rsidRDefault="00F00EC7">
            <w:pPr>
              <w:numPr>
                <w:ilvl w:val="0"/>
                <w:numId w:val="2"/>
              </w:numPr>
              <w:spacing w:after="91" w:line="238" w:lineRule="auto"/>
              <w:ind w:hanging="170"/>
            </w:pPr>
            <w:r>
              <w:t xml:space="preserve">Staff undertake yearly training in EpiPen, asthma and epilepsy. </w:t>
            </w:r>
          </w:p>
          <w:p w14:paraId="58B8CC33" w14:textId="77777777" w:rsidR="00F00EC7" w:rsidRDefault="00F00EC7">
            <w:pPr>
              <w:numPr>
                <w:ilvl w:val="0"/>
                <w:numId w:val="2"/>
              </w:numPr>
              <w:spacing w:after="91" w:line="238" w:lineRule="auto"/>
              <w:ind w:hanging="170"/>
            </w:pPr>
            <w:r>
              <w:t xml:space="preserve">Teaching and support staff undertake regular training on supporting children with SEND and personalising learning. </w:t>
            </w:r>
          </w:p>
          <w:p w14:paraId="1BE9AF6E" w14:textId="3A19F2C1" w:rsidR="00E90510" w:rsidRDefault="00F00EC7" w:rsidP="00F00EC7">
            <w:pPr>
              <w:numPr>
                <w:ilvl w:val="0"/>
                <w:numId w:val="2"/>
              </w:numPr>
              <w:spacing w:after="91" w:line="238" w:lineRule="auto"/>
              <w:ind w:hanging="170"/>
            </w:pPr>
            <w:r>
              <w:t>NELI has been implemented and is supporting children's speech and language development, as has the SHREC approach in EYFS</w:t>
            </w:r>
            <w:r>
              <w:t xml:space="preserve">. </w:t>
            </w:r>
            <w:r w:rsidR="00000000">
              <w:t xml:space="preserve">  </w:t>
            </w:r>
          </w:p>
        </w:tc>
        <w:tc>
          <w:tcPr>
            <w:tcW w:w="3846" w:type="dxa"/>
            <w:tcBorders>
              <w:top w:val="single" w:sz="4" w:space="0" w:color="B9B9B9"/>
              <w:left w:val="single" w:sz="4" w:space="0" w:color="B9B9B9"/>
              <w:bottom w:val="single" w:sz="4" w:space="0" w:color="B9B9B9"/>
              <w:right w:val="single" w:sz="4" w:space="0" w:color="B9B9B9"/>
            </w:tcBorders>
          </w:tcPr>
          <w:p w14:paraId="69FAB0DE" w14:textId="77777777" w:rsidR="00F00EC7" w:rsidRDefault="00F00EC7" w:rsidP="00F00EC7">
            <w:pPr>
              <w:spacing w:after="0" w:line="259" w:lineRule="auto"/>
            </w:pPr>
            <w:r>
              <w:lastRenderedPageBreak/>
              <w:t>SLT to continue to monitor through book looks, planning looks, observations and discussions with children, teachers and parents Parent workshops on specific areas of SEND</w:t>
            </w:r>
          </w:p>
          <w:p w14:paraId="42A89376" w14:textId="77777777" w:rsidR="00F00EC7" w:rsidRDefault="00F00EC7">
            <w:pPr>
              <w:spacing w:after="0" w:line="259" w:lineRule="auto"/>
              <w:ind w:left="4" w:firstLine="0"/>
            </w:pPr>
          </w:p>
          <w:p w14:paraId="5F37FD63" w14:textId="77777777" w:rsidR="00F00EC7" w:rsidRDefault="00F00EC7" w:rsidP="00F00EC7">
            <w:pPr>
              <w:spacing w:after="0" w:line="259" w:lineRule="auto"/>
            </w:pPr>
          </w:p>
          <w:p w14:paraId="5C6542F4" w14:textId="77777777" w:rsidR="00F00EC7" w:rsidRDefault="00F00EC7" w:rsidP="00F00EC7">
            <w:pPr>
              <w:spacing w:after="118" w:line="238" w:lineRule="auto"/>
              <w:ind w:left="4" w:firstLine="0"/>
            </w:pPr>
          </w:p>
          <w:p w14:paraId="61762166" w14:textId="77777777" w:rsidR="00F00EC7" w:rsidRDefault="00F00EC7" w:rsidP="00F00EC7">
            <w:pPr>
              <w:spacing w:after="118" w:line="238" w:lineRule="auto"/>
              <w:ind w:left="4" w:firstLine="0"/>
            </w:pPr>
          </w:p>
          <w:p w14:paraId="0200ABC4" w14:textId="33C68201" w:rsidR="00F00EC7" w:rsidRDefault="00F00EC7" w:rsidP="00F00EC7">
            <w:pPr>
              <w:spacing w:after="118" w:line="238" w:lineRule="auto"/>
              <w:ind w:left="4" w:firstLine="0"/>
            </w:pPr>
            <w:r>
              <w:t xml:space="preserve">Ongoing training needed for all staff to correctly assess children with SEND  </w:t>
            </w:r>
          </w:p>
          <w:p w14:paraId="741064DE" w14:textId="77777777" w:rsidR="00F00EC7" w:rsidRDefault="00F00EC7" w:rsidP="00F00EC7">
            <w:pPr>
              <w:spacing w:after="0" w:line="259" w:lineRule="auto"/>
            </w:pPr>
            <w:r>
              <w:t xml:space="preserve">CPD to focus on children’s access to high quality adaptive teaching </w:t>
            </w:r>
          </w:p>
          <w:p w14:paraId="2D3A323A" w14:textId="77777777" w:rsidR="00F00EC7" w:rsidRDefault="00F00EC7" w:rsidP="00F00EC7">
            <w:pPr>
              <w:spacing w:after="0" w:line="259" w:lineRule="auto"/>
            </w:pPr>
          </w:p>
          <w:p w14:paraId="3DAF3762" w14:textId="2CA59CDC" w:rsidR="00F00EC7" w:rsidRDefault="00F00EC7" w:rsidP="00F00EC7">
            <w:pPr>
              <w:spacing w:after="0" w:line="259" w:lineRule="auto"/>
            </w:pPr>
          </w:p>
        </w:tc>
        <w:tc>
          <w:tcPr>
            <w:tcW w:w="1558" w:type="dxa"/>
            <w:tcBorders>
              <w:top w:val="single" w:sz="4" w:space="0" w:color="B9B9B9"/>
              <w:left w:val="single" w:sz="4" w:space="0" w:color="B9B9B9"/>
              <w:bottom w:val="single" w:sz="4" w:space="0" w:color="B9B9B9"/>
              <w:right w:val="single" w:sz="4" w:space="0" w:color="B9B9B9"/>
            </w:tcBorders>
          </w:tcPr>
          <w:p w14:paraId="1F2F5870" w14:textId="77777777" w:rsidR="00F00EC7" w:rsidRDefault="00F00EC7">
            <w:pPr>
              <w:spacing w:after="0" w:line="259" w:lineRule="auto"/>
              <w:ind w:left="1" w:firstLine="0"/>
            </w:pPr>
            <w:r>
              <w:t>SLT</w:t>
            </w:r>
          </w:p>
          <w:p w14:paraId="6CFF04CF" w14:textId="77777777" w:rsidR="00F00EC7" w:rsidRDefault="00F00EC7">
            <w:pPr>
              <w:spacing w:after="0" w:line="259" w:lineRule="auto"/>
              <w:ind w:left="1" w:firstLine="0"/>
            </w:pPr>
          </w:p>
          <w:p w14:paraId="547CEA69" w14:textId="77777777" w:rsidR="00F00EC7" w:rsidRDefault="00F00EC7">
            <w:pPr>
              <w:spacing w:after="0" w:line="259" w:lineRule="auto"/>
              <w:ind w:left="1" w:firstLine="0"/>
            </w:pPr>
          </w:p>
          <w:p w14:paraId="5ACCEA95" w14:textId="77777777" w:rsidR="00F00EC7" w:rsidRDefault="00F00EC7">
            <w:pPr>
              <w:spacing w:after="0" w:line="259" w:lineRule="auto"/>
              <w:ind w:left="1" w:firstLine="0"/>
            </w:pPr>
          </w:p>
          <w:p w14:paraId="5D7D3E87" w14:textId="77777777" w:rsidR="00F00EC7" w:rsidRDefault="00F00EC7">
            <w:pPr>
              <w:spacing w:after="0" w:line="259" w:lineRule="auto"/>
              <w:ind w:left="1" w:firstLine="0"/>
            </w:pPr>
          </w:p>
          <w:p w14:paraId="7ED0DE13" w14:textId="77777777" w:rsidR="00F00EC7" w:rsidRDefault="00F00EC7">
            <w:pPr>
              <w:spacing w:after="0" w:line="259" w:lineRule="auto"/>
              <w:ind w:left="1" w:firstLine="0"/>
            </w:pPr>
          </w:p>
          <w:p w14:paraId="32D2F636" w14:textId="77777777" w:rsidR="00F00EC7" w:rsidRDefault="00F00EC7">
            <w:pPr>
              <w:spacing w:after="0" w:line="259" w:lineRule="auto"/>
              <w:ind w:left="1" w:firstLine="0"/>
            </w:pPr>
          </w:p>
          <w:p w14:paraId="3C51493D" w14:textId="77777777" w:rsidR="00F00EC7" w:rsidRDefault="00F00EC7">
            <w:pPr>
              <w:spacing w:after="0" w:line="259" w:lineRule="auto"/>
              <w:ind w:left="1" w:firstLine="0"/>
            </w:pPr>
          </w:p>
          <w:p w14:paraId="0D2D34E3" w14:textId="77777777" w:rsidR="00F00EC7" w:rsidRDefault="00F00EC7">
            <w:pPr>
              <w:spacing w:after="0" w:line="259" w:lineRule="auto"/>
              <w:ind w:left="1" w:firstLine="0"/>
            </w:pPr>
          </w:p>
          <w:p w14:paraId="7162B99F" w14:textId="77777777" w:rsidR="00F00EC7" w:rsidRDefault="00F00EC7">
            <w:pPr>
              <w:spacing w:after="0" w:line="259" w:lineRule="auto"/>
              <w:ind w:left="1" w:firstLine="0"/>
            </w:pPr>
          </w:p>
          <w:p w14:paraId="5C9E38B0" w14:textId="77777777" w:rsidR="00F00EC7" w:rsidRDefault="00F00EC7">
            <w:pPr>
              <w:spacing w:after="0" w:line="259" w:lineRule="auto"/>
              <w:ind w:left="1" w:firstLine="0"/>
            </w:pPr>
          </w:p>
          <w:p w14:paraId="2CAB0146" w14:textId="77777777" w:rsidR="00F00EC7" w:rsidRDefault="00F00EC7">
            <w:pPr>
              <w:spacing w:after="0" w:line="259" w:lineRule="auto"/>
              <w:ind w:left="1" w:firstLine="0"/>
            </w:pPr>
            <w:r>
              <w:t>Headteacher/</w:t>
            </w:r>
          </w:p>
          <w:p w14:paraId="10D7A043" w14:textId="493C62E7" w:rsidR="00E90510" w:rsidRDefault="00F00EC7">
            <w:pPr>
              <w:spacing w:after="0" w:line="259" w:lineRule="auto"/>
              <w:ind w:left="1" w:firstLine="0"/>
            </w:pPr>
            <w:r>
              <w:t>SENCO</w:t>
            </w:r>
            <w:r w:rsidR="00000000">
              <w:t xml:space="preserve"> </w:t>
            </w:r>
          </w:p>
        </w:tc>
        <w:tc>
          <w:tcPr>
            <w:tcW w:w="2409" w:type="dxa"/>
            <w:tcBorders>
              <w:top w:val="single" w:sz="4" w:space="0" w:color="B9B9B9"/>
              <w:left w:val="single" w:sz="4" w:space="0" w:color="B9B9B9"/>
              <w:bottom w:val="single" w:sz="4" w:space="0" w:color="B9B9B9"/>
              <w:right w:val="single" w:sz="4" w:space="0" w:color="B9B9B9"/>
            </w:tcBorders>
          </w:tcPr>
          <w:p w14:paraId="3B2BE575" w14:textId="662F7375" w:rsidR="00E90510" w:rsidRDefault="00F00EC7">
            <w:pPr>
              <w:spacing w:after="96" w:line="259" w:lineRule="auto"/>
              <w:ind w:left="1" w:firstLine="0"/>
            </w:pPr>
            <w:r>
              <w:t>Ongoing</w:t>
            </w:r>
            <w:r w:rsidR="00000000">
              <w:t xml:space="preserve"> </w:t>
            </w:r>
          </w:p>
          <w:p w14:paraId="1E0E9F69" w14:textId="77777777" w:rsidR="00E90510" w:rsidRDefault="00000000">
            <w:pPr>
              <w:spacing w:after="93" w:line="259" w:lineRule="auto"/>
              <w:ind w:left="1" w:firstLine="0"/>
            </w:pPr>
            <w:r>
              <w:t xml:space="preserve">  </w:t>
            </w:r>
          </w:p>
          <w:p w14:paraId="797CB83F" w14:textId="77777777" w:rsidR="00F00EC7" w:rsidRDefault="00F00EC7">
            <w:pPr>
              <w:spacing w:after="0" w:line="259" w:lineRule="auto"/>
              <w:ind w:left="1" w:firstLine="0"/>
            </w:pPr>
          </w:p>
          <w:p w14:paraId="0329C6E8" w14:textId="77777777" w:rsidR="00F00EC7" w:rsidRDefault="00F00EC7">
            <w:pPr>
              <w:spacing w:after="0" w:line="259" w:lineRule="auto"/>
              <w:ind w:left="1" w:firstLine="0"/>
            </w:pPr>
          </w:p>
          <w:p w14:paraId="12EA4237" w14:textId="77777777" w:rsidR="00F00EC7" w:rsidRDefault="00F00EC7">
            <w:pPr>
              <w:spacing w:after="0" w:line="259" w:lineRule="auto"/>
              <w:ind w:left="1" w:firstLine="0"/>
            </w:pPr>
          </w:p>
          <w:p w14:paraId="1AAB9C36" w14:textId="77777777" w:rsidR="00F00EC7" w:rsidRDefault="00F00EC7">
            <w:pPr>
              <w:spacing w:after="0" w:line="259" w:lineRule="auto"/>
              <w:ind w:left="1" w:firstLine="0"/>
            </w:pPr>
          </w:p>
          <w:p w14:paraId="0E3C6A4F" w14:textId="77777777" w:rsidR="00F00EC7" w:rsidRDefault="00F00EC7">
            <w:pPr>
              <w:spacing w:after="0" w:line="259" w:lineRule="auto"/>
              <w:ind w:left="1" w:firstLine="0"/>
            </w:pPr>
          </w:p>
          <w:p w14:paraId="7592675C" w14:textId="77777777" w:rsidR="00F00EC7" w:rsidRDefault="00F00EC7">
            <w:pPr>
              <w:spacing w:after="0" w:line="259" w:lineRule="auto"/>
              <w:ind w:left="1" w:firstLine="0"/>
            </w:pPr>
          </w:p>
          <w:p w14:paraId="2D65E7DB" w14:textId="77777777" w:rsidR="00F00EC7" w:rsidRDefault="00F00EC7">
            <w:pPr>
              <w:spacing w:after="0" w:line="259" w:lineRule="auto"/>
              <w:ind w:left="1" w:firstLine="0"/>
            </w:pPr>
          </w:p>
          <w:p w14:paraId="78D1192F" w14:textId="77777777" w:rsidR="00F00EC7" w:rsidRDefault="00F00EC7">
            <w:pPr>
              <w:spacing w:after="0" w:line="259" w:lineRule="auto"/>
              <w:ind w:left="1" w:firstLine="0"/>
            </w:pPr>
          </w:p>
          <w:p w14:paraId="320633D2" w14:textId="08C01E68" w:rsidR="00E90510" w:rsidRDefault="00000000" w:rsidP="00F00EC7">
            <w:pPr>
              <w:spacing w:after="0" w:line="259" w:lineRule="auto"/>
              <w:ind w:left="0" w:firstLine="0"/>
            </w:pPr>
            <w:r>
              <w:t xml:space="preserve">Ongoing  </w:t>
            </w:r>
          </w:p>
        </w:tc>
      </w:tr>
      <w:tr w:rsidR="00E90510" w14:paraId="4BBEC3D9" w14:textId="77777777">
        <w:trPr>
          <w:trHeight w:val="2540"/>
        </w:trPr>
        <w:tc>
          <w:tcPr>
            <w:tcW w:w="1840" w:type="dxa"/>
            <w:tcBorders>
              <w:top w:val="single" w:sz="4" w:space="0" w:color="B9B9B9"/>
              <w:left w:val="single" w:sz="4" w:space="0" w:color="B9B9B9"/>
              <w:bottom w:val="single" w:sz="4" w:space="0" w:color="B9B9B9"/>
              <w:right w:val="single" w:sz="4" w:space="0" w:color="B9B9B9"/>
            </w:tcBorders>
          </w:tcPr>
          <w:p w14:paraId="74194CF6" w14:textId="77777777" w:rsidR="00E90510" w:rsidRDefault="00000000">
            <w:pPr>
              <w:spacing w:after="0" w:line="259" w:lineRule="auto"/>
              <w:ind w:left="0" w:firstLine="0"/>
            </w:pPr>
            <w:r>
              <w:t xml:space="preserve">Improve and maintain access to the physical environment  </w:t>
            </w:r>
          </w:p>
        </w:tc>
        <w:tc>
          <w:tcPr>
            <w:tcW w:w="4947" w:type="dxa"/>
            <w:tcBorders>
              <w:top w:val="single" w:sz="4" w:space="0" w:color="B9B9B9"/>
              <w:left w:val="single" w:sz="4" w:space="0" w:color="B9B9B9"/>
              <w:bottom w:val="single" w:sz="4" w:space="0" w:color="B9B9B9"/>
              <w:right w:val="single" w:sz="4" w:space="0" w:color="B9B9B9"/>
            </w:tcBorders>
            <w:vAlign w:val="bottom"/>
          </w:tcPr>
          <w:p w14:paraId="09AA73F4" w14:textId="77777777" w:rsidR="00E90510" w:rsidRDefault="00000000">
            <w:pPr>
              <w:spacing w:after="161" w:line="236" w:lineRule="auto"/>
              <w:ind w:left="0" w:firstLine="0"/>
              <w:jc w:val="both"/>
            </w:pPr>
            <w:r>
              <w:t xml:space="preserve">Our environment is adapted to the needs of pupils as required. This includes:  </w:t>
            </w:r>
          </w:p>
          <w:p w14:paraId="6B2F1168" w14:textId="77777777" w:rsidR="00E90510" w:rsidRDefault="00000000">
            <w:pPr>
              <w:numPr>
                <w:ilvl w:val="0"/>
                <w:numId w:val="3"/>
              </w:numPr>
              <w:spacing w:after="43" w:line="259" w:lineRule="auto"/>
              <w:ind w:left="340" w:hanging="170"/>
            </w:pPr>
            <w:r>
              <w:t xml:space="preserve">Ramps  </w:t>
            </w:r>
          </w:p>
          <w:p w14:paraId="07BBC4B6" w14:textId="77777777" w:rsidR="00E90510" w:rsidRDefault="00000000">
            <w:pPr>
              <w:numPr>
                <w:ilvl w:val="0"/>
                <w:numId w:val="3"/>
              </w:numPr>
              <w:spacing w:after="43" w:line="259" w:lineRule="auto"/>
              <w:ind w:left="340" w:hanging="170"/>
            </w:pPr>
            <w:r>
              <w:t xml:space="preserve">Elevators and open lifts  </w:t>
            </w:r>
          </w:p>
          <w:p w14:paraId="49762C65" w14:textId="77777777" w:rsidR="00E90510" w:rsidRDefault="00000000">
            <w:pPr>
              <w:numPr>
                <w:ilvl w:val="0"/>
                <w:numId w:val="3"/>
              </w:numPr>
              <w:spacing w:after="48" w:line="259" w:lineRule="auto"/>
              <w:ind w:left="340" w:hanging="170"/>
            </w:pPr>
            <w:r>
              <w:t xml:space="preserve">Corridor width  </w:t>
            </w:r>
          </w:p>
          <w:p w14:paraId="5591F3F5" w14:textId="77777777" w:rsidR="00E90510" w:rsidRDefault="00000000">
            <w:pPr>
              <w:numPr>
                <w:ilvl w:val="0"/>
                <w:numId w:val="3"/>
              </w:numPr>
              <w:spacing w:after="44" w:line="259" w:lineRule="auto"/>
              <w:ind w:left="340" w:hanging="170"/>
            </w:pPr>
            <w:r>
              <w:t xml:space="preserve">Parking bays  </w:t>
            </w:r>
          </w:p>
          <w:p w14:paraId="1C974E60" w14:textId="77777777" w:rsidR="00E90510" w:rsidRDefault="00000000">
            <w:pPr>
              <w:numPr>
                <w:ilvl w:val="0"/>
                <w:numId w:val="3"/>
              </w:numPr>
              <w:spacing w:after="0" w:line="259" w:lineRule="auto"/>
              <w:ind w:left="340" w:hanging="170"/>
            </w:pPr>
            <w:r>
              <w:t xml:space="preserve">Accessible toilets   </w:t>
            </w:r>
          </w:p>
          <w:p w14:paraId="54E7AFBA" w14:textId="77777777" w:rsidR="00027EBC" w:rsidRDefault="00027EBC" w:rsidP="00027EBC">
            <w:pPr>
              <w:spacing w:after="0" w:line="259" w:lineRule="auto"/>
            </w:pPr>
          </w:p>
          <w:p w14:paraId="4AAA3321" w14:textId="77777777" w:rsidR="00027EBC" w:rsidRDefault="00027EBC" w:rsidP="00027EBC">
            <w:pPr>
              <w:spacing w:after="0" w:line="259" w:lineRule="auto"/>
            </w:pPr>
          </w:p>
          <w:p w14:paraId="04E5B873" w14:textId="77777777" w:rsidR="00027EBC" w:rsidRDefault="00027EBC" w:rsidP="00027EBC">
            <w:pPr>
              <w:spacing w:after="0" w:line="259" w:lineRule="auto"/>
            </w:pPr>
            <w:r>
              <w:t>Alderwood</w:t>
            </w:r>
            <w:r>
              <w:t xml:space="preserve"> is a </w:t>
            </w:r>
            <w:r>
              <w:t>one</w:t>
            </w:r>
            <w:r>
              <w:t xml:space="preserve">-form entry school spread across two floors. Children with mobility differences can access the lower levels of the school independently and require support to access the higher levels. </w:t>
            </w:r>
          </w:p>
          <w:p w14:paraId="220CFE9D" w14:textId="77777777" w:rsidR="00027EBC" w:rsidRDefault="00027EBC" w:rsidP="00027EBC">
            <w:pPr>
              <w:spacing w:after="0" w:line="259" w:lineRule="auto"/>
            </w:pPr>
          </w:p>
          <w:p w14:paraId="2D9EF343" w14:textId="2D1D447F" w:rsidR="00027EBC" w:rsidRDefault="00027EBC" w:rsidP="00027EBC">
            <w:pPr>
              <w:spacing w:after="0" w:line="259" w:lineRule="auto"/>
            </w:pPr>
            <w:r>
              <w:t>The school’s entrance</w:t>
            </w:r>
            <w:r w:rsidR="00F05C2A">
              <w:t>s</w:t>
            </w:r>
            <w:r>
              <w:t xml:space="preserve"> support those with a physical disability, in a wheelchair or walker to access the school office and ground floor. </w:t>
            </w:r>
          </w:p>
          <w:p w14:paraId="505F1628" w14:textId="77777777" w:rsidR="00027EBC" w:rsidRDefault="00027EBC" w:rsidP="00027EBC">
            <w:pPr>
              <w:spacing w:after="0" w:line="259" w:lineRule="auto"/>
            </w:pPr>
          </w:p>
          <w:p w14:paraId="73751BDE" w14:textId="77777777" w:rsidR="00F05C2A" w:rsidRDefault="00027EBC" w:rsidP="00027EBC">
            <w:pPr>
              <w:spacing w:after="0" w:line="259" w:lineRule="auto"/>
            </w:pPr>
            <w:r>
              <w:t xml:space="preserve">We keep all areas of the school free from clutter and obstructions. </w:t>
            </w:r>
          </w:p>
          <w:p w14:paraId="1879F504" w14:textId="77777777" w:rsidR="00F05C2A" w:rsidRDefault="00F05C2A" w:rsidP="00027EBC">
            <w:pPr>
              <w:spacing w:after="0" w:line="259" w:lineRule="auto"/>
            </w:pPr>
          </w:p>
          <w:p w14:paraId="230943F8" w14:textId="3FA462FC" w:rsidR="00F05C2A" w:rsidRDefault="00F05C2A" w:rsidP="00027EBC">
            <w:pPr>
              <w:spacing w:after="0" w:line="259" w:lineRule="auto"/>
            </w:pPr>
            <w:r>
              <w:t>Two</w:t>
            </w:r>
            <w:r w:rsidR="00027EBC">
              <w:t xml:space="preserve"> accessible toilet</w:t>
            </w:r>
            <w:r>
              <w:t>s</w:t>
            </w:r>
            <w:r w:rsidR="00027EBC">
              <w:t xml:space="preserve"> </w:t>
            </w:r>
            <w:r>
              <w:t>are</w:t>
            </w:r>
            <w:r w:rsidR="00027EBC">
              <w:t xml:space="preserve"> located on the ground floor of the scho</w:t>
            </w:r>
            <w:r>
              <w:t xml:space="preserve">ol. </w:t>
            </w:r>
          </w:p>
          <w:p w14:paraId="3B4B99DF" w14:textId="77777777" w:rsidR="00F05C2A" w:rsidRDefault="00F05C2A" w:rsidP="00027EBC">
            <w:pPr>
              <w:spacing w:after="0" w:line="259" w:lineRule="auto"/>
            </w:pPr>
          </w:p>
          <w:p w14:paraId="5E952FAB" w14:textId="77777777" w:rsidR="00F05C2A" w:rsidRDefault="00027EBC" w:rsidP="00027EBC">
            <w:pPr>
              <w:spacing w:after="0" w:line="259" w:lineRule="auto"/>
            </w:pPr>
            <w:r>
              <w:t xml:space="preserve">The playground is regularly monitored and assessed. </w:t>
            </w:r>
          </w:p>
          <w:p w14:paraId="26E5204F" w14:textId="77777777" w:rsidR="00F05C2A" w:rsidRDefault="00F05C2A" w:rsidP="00027EBC">
            <w:pPr>
              <w:spacing w:after="0" w:line="259" w:lineRule="auto"/>
            </w:pPr>
          </w:p>
          <w:p w14:paraId="74094DAF" w14:textId="77777777" w:rsidR="00F05C2A" w:rsidRDefault="00027EBC" w:rsidP="00027EBC">
            <w:pPr>
              <w:spacing w:after="0" w:line="259" w:lineRule="auto"/>
            </w:pPr>
            <w:r>
              <w:t>All staff and/or children with short- or long-term accessibility difficulties are risk assessed and a PEEP (personal emergency evacuation plan) is drawn up and regularly reviewed.</w:t>
            </w:r>
          </w:p>
          <w:p w14:paraId="34A56975" w14:textId="77777777" w:rsidR="00F05C2A" w:rsidRDefault="00F05C2A" w:rsidP="00027EBC">
            <w:pPr>
              <w:spacing w:after="0" w:line="259" w:lineRule="auto"/>
            </w:pPr>
          </w:p>
          <w:p w14:paraId="753BCA23" w14:textId="77777777" w:rsidR="00F05C2A" w:rsidRDefault="00027EBC" w:rsidP="00027EBC">
            <w:pPr>
              <w:spacing w:after="0" w:line="259" w:lineRule="auto"/>
            </w:pPr>
            <w:r>
              <w:t xml:space="preserve">Educational visits and any activities in school such as: sports day, enrichment groups, visitors are made as accessible as possible. </w:t>
            </w:r>
          </w:p>
          <w:p w14:paraId="08B9CFEB" w14:textId="77777777" w:rsidR="00F05C2A" w:rsidRDefault="00F05C2A" w:rsidP="00027EBC">
            <w:pPr>
              <w:spacing w:after="0" w:line="259" w:lineRule="auto"/>
            </w:pPr>
          </w:p>
          <w:p w14:paraId="6776330D" w14:textId="3E05E424" w:rsidR="00027EBC" w:rsidRDefault="00027EBC" w:rsidP="00027EBC">
            <w:pPr>
              <w:spacing w:after="0" w:line="259" w:lineRule="auto"/>
            </w:pPr>
            <w:r>
              <w:lastRenderedPageBreak/>
              <w:t xml:space="preserve">For Educational visits, an individual risk assessment </w:t>
            </w:r>
            <w:r w:rsidRPr="00F05C2A">
              <w:t>outlining</w:t>
            </w:r>
            <w:r w:rsidR="00F05C2A" w:rsidRPr="00F05C2A">
              <w:t xml:space="preserve"> </w:t>
            </w:r>
            <w:r w:rsidR="00F05C2A" w:rsidRPr="00F05C2A">
              <w:t>adjustments and staffing (if required) is drawn up and agreed with parents/carers.</w:t>
            </w:r>
          </w:p>
          <w:p w14:paraId="6EB636AF" w14:textId="77777777" w:rsidR="00F05C2A" w:rsidRDefault="00F05C2A" w:rsidP="00027EBC">
            <w:pPr>
              <w:spacing w:after="0" w:line="259" w:lineRule="auto"/>
            </w:pPr>
          </w:p>
          <w:p w14:paraId="6EAA3D19" w14:textId="07BE2471" w:rsidR="00027EBC" w:rsidRDefault="00F05C2A" w:rsidP="00A74E8C">
            <w:pPr>
              <w:spacing w:after="0" w:line="259" w:lineRule="auto"/>
              <w:ind w:left="14" w:firstLine="0"/>
            </w:pPr>
            <w:r>
              <w:t>S</w:t>
            </w:r>
            <w:r>
              <w:t>pecialised sensory room</w:t>
            </w:r>
            <w:r>
              <w:t>s</w:t>
            </w:r>
            <w:r>
              <w:t xml:space="preserve"> ha</w:t>
            </w:r>
            <w:r>
              <w:t>ve</w:t>
            </w:r>
            <w:r>
              <w:t xml:space="preserve"> been built for children in the mainstream classrooms, as well as the specialist provisions to use, supporting emotional regulation, focus, and inclusive learning for all.</w:t>
            </w:r>
          </w:p>
          <w:p w14:paraId="5B48F2F7" w14:textId="77777777" w:rsidR="00027EBC" w:rsidRDefault="00027EBC" w:rsidP="00027EBC">
            <w:pPr>
              <w:spacing w:after="0" w:line="259" w:lineRule="auto"/>
            </w:pPr>
          </w:p>
        </w:tc>
        <w:tc>
          <w:tcPr>
            <w:tcW w:w="3846" w:type="dxa"/>
            <w:tcBorders>
              <w:top w:val="single" w:sz="4" w:space="0" w:color="B9B9B9"/>
              <w:left w:val="single" w:sz="4" w:space="0" w:color="B9B9B9"/>
              <w:bottom w:val="single" w:sz="4" w:space="0" w:color="B9B9B9"/>
              <w:right w:val="single" w:sz="4" w:space="0" w:color="B9B9B9"/>
            </w:tcBorders>
          </w:tcPr>
          <w:p w14:paraId="2EB58A02" w14:textId="77777777" w:rsidR="00E90510" w:rsidRDefault="00000000">
            <w:pPr>
              <w:spacing w:after="0" w:line="259" w:lineRule="auto"/>
              <w:ind w:left="2" w:right="38" w:firstLine="0"/>
            </w:pPr>
            <w:r>
              <w:lastRenderedPageBreak/>
              <w:t xml:space="preserve">Ensure that all accessibility measures are well maintained and are in working order  </w:t>
            </w:r>
          </w:p>
          <w:p w14:paraId="0BDBF5A5" w14:textId="77777777" w:rsidR="00F05C2A" w:rsidRDefault="00F05C2A">
            <w:pPr>
              <w:spacing w:after="0" w:line="259" w:lineRule="auto"/>
              <w:ind w:left="2" w:right="38" w:firstLine="0"/>
            </w:pPr>
          </w:p>
          <w:p w14:paraId="04D3CC69" w14:textId="77777777" w:rsidR="00F05C2A" w:rsidRDefault="00F05C2A">
            <w:pPr>
              <w:spacing w:after="0" w:line="259" w:lineRule="auto"/>
              <w:ind w:left="2" w:right="38" w:firstLine="0"/>
            </w:pPr>
          </w:p>
          <w:p w14:paraId="0645022F" w14:textId="77777777" w:rsidR="00F05C2A" w:rsidRDefault="00F05C2A">
            <w:pPr>
              <w:spacing w:after="0" w:line="259" w:lineRule="auto"/>
              <w:ind w:left="2" w:right="38" w:firstLine="0"/>
            </w:pPr>
          </w:p>
          <w:p w14:paraId="3A6A1F12" w14:textId="77777777" w:rsidR="00F05C2A" w:rsidRDefault="00F05C2A">
            <w:pPr>
              <w:spacing w:after="0" w:line="259" w:lineRule="auto"/>
              <w:ind w:left="2" w:right="38" w:firstLine="0"/>
            </w:pPr>
          </w:p>
          <w:p w14:paraId="1448DEBA" w14:textId="77777777" w:rsidR="00F05C2A" w:rsidRDefault="00F05C2A">
            <w:pPr>
              <w:spacing w:after="0" w:line="259" w:lineRule="auto"/>
              <w:ind w:left="2" w:right="38" w:firstLine="0"/>
            </w:pPr>
          </w:p>
          <w:p w14:paraId="59755622" w14:textId="77777777" w:rsidR="00F05C2A" w:rsidRDefault="00F05C2A">
            <w:pPr>
              <w:spacing w:after="0" w:line="259" w:lineRule="auto"/>
              <w:ind w:left="2" w:right="38" w:firstLine="0"/>
            </w:pPr>
          </w:p>
          <w:p w14:paraId="256533F8" w14:textId="77777777" w:rsidR="00F05C2A" w:rsidRDefault="00F05C2A">
            <w:pPr>
              <w:spacing w:after="0" w:line="259" w:lineRule="auto"/>
              <w:ind w:left="2" w:right="38" w:firstLine="0"/>
            </w:pPr>
          </w:p>
          <w:p w14:paraId="07F84F5D" w14:textId="77777777" w:rsidR="00F05C2A" w:rsidRDefault="00F05C2A">
            <w:pPr>
              <w:spacing w:after="0" w:line="259" w:lineRule="auto"/>
              <w:ind w:left="2" w:right="38" w:firstLine="0"/>
            </w:pPr>
          </w:p>
          <w:p w14:paraId="6D50593C" w14:textId="77777777" w:rsidR="00F05C2A" w:rsidRDefault="00F05C2A">
            <w:pPr>
              <w:spacing w:after="0" w:line="259" w:lineRule="auto"/>
              <w:ind w:left="2" w:right="38" w:firstLine="0"/>
            </w:pPr>
          </w:p>
          <w:p w14:paraId="3EC32433" w14:textId="77777777" w:rsidR="00F05C2A" w:rsidRDefault="00F05C2A">
            <w:pPr>
              <w:spacing w:after="0" w:line="259" w:lineRule="auto"/>
              <w:ind w:left="2" w:right="38" w:firstLine="0"/>
            </w:pPr>
          </w:p>
          <w:p w14:paraId="3290005D" w14:textId="77777777" w:rsidR="00F05C2A" w:rsidRDefault="00F05C2A">
            <w:pPr>
              <w:spacing w:after="0" w:line="259" w:lineRule="auto"/>
              <w:ind w:left="2" w:right="38" w:firstLine="0"/>
            </w:pPr>
          </w:p>
          <w:p w14:paraId="6DD1D2CF" w14:textId="77777777" w:rsidR="00F05C2A" w:rsidRDefault="00F05C2A">
            <w:pPr>
              <w:spacing w:after="0" w:line="259" w:lineRule="auto"/>
              <w:ind w:left="2" w:right="38" w:firstLine="0"/>
            </w:pPr>
          </w:p>
          <w:p w14:paraId="291AA235" w14:textId="77777777" w:rsidR="00A74E8C" w:rsidRDefault="00A74E8C">
            <w:pPr>
              <w:spacing w:after="0" w:line="259" w:lineRule="auto"/>
              <w:ind w:left="2" w:right="38" w:firstLine="0"/>
            </w:pPr>
          </w:p>
          <w:p w14:paraId="189DDC54" w14:textId="37A8FDE9" w:rsidR="00F05C2A" w:rsidRDefault="00F05C2A">
            <w:pPr>
              <w:spacing w:after="0" w:line="259" w:lineRule="auto"/>
              <w:ind w:left="2" w:right="38" w:firstLine="0"/>
            </w:pPr>
            <w:r>
              <w:t xml:space="preserve">Consider adding </w:t>
            </w:r>
            <w:r w:rsidR="00A74E8C">
              <w:t>an electronic mechanism</w:t>
            </w:r>
            <w:r>
              <w:t xml:space="preserve"> </w:t>
            </w:r>
            <w:r w:rsidR="00A74E8C">
              <w:t xml:space="preserve">to </w:t>
            </w:r>
            <w:r>
              <w:t>enable easy access</w:t>
            </w:r>
            <w:r w:rsidR="00A74E8C">
              <w:t xml:space="preserve"> through the main gate.</w:t>
            </w:r>
          </w:p>
        </w:tc>
        <w:tc>
          <w:tcPr>
            <w:tcW w:w="1558" w:type="dxa"/>
            <w:tcBorders>
              <w:top w:val="single" w:sz="4" w:space="0" w:color="B9B9B9"/>
              <w:left w:val="single" w:sz="4" w:space="0" w:color="B9B9B9"/>
              <w:bottom w:val="single" w:sz="4" w:space="0" w:color="B9B9B9"/>
              <w:right w:val="single" w:sz="4" w:space="0" w:color="B9B9B9"/>
            </w:tcBorders>
          </w:tcPr>
          <w:p w14:paraId="7B1A39E2" w14:textId="77777777" w:rsidR="00E90510" w:rsidRDefault="00000000">
            <w:pPr>
              <w:spacing w:after="0" w:line="259" w:lineRule="auto"/>
              <w:ind w:left="0" w:firstLine="0"/>
            </w:pPr>
            <w:r>
              <w:lastRenderedPageBreak/>
              <w:t xml:space="preserve">Premises  </w:t>
            </w:r>
          </w:p>
          <w:p w14:paraId="4B1501B7" w14:textId="77777777" w:rsidR="00E90510" w:rsidRDefault="00000000">
            <w:pPr>
              <w:spacing w:after="0" w:line="259" w:lineRule="auto"/>
              <w:ind w:left="0" w:firstLine="0"/>
            </w:pPr>
            <w:r>
              <w:t xml:space="preserve">Manager  </w:t>
            </w:r>
          </w:p>
          <w:p w14:paraId="26ACDA39" w14:textId="77777777" w:rsidR="00A74E8C" w:rsidRDefault="00A74E8C">
            <w:pPr>
              <w:spacing w:after="0" w:line="259" w:lineRule="auto"/>
              <w:ind w:left="0" w:firstLine="0"/>
            </w:pPr>
          </w:p>
          <w:p w14:paraId="3C2C6FC7" w14:textId="77777777" w:rsidR="00A74E8C" w:rsidRDefault="00A74E8C">
            <w:pPr>
              <w:spacing w:after="0" w:line="259" w:lineRule="auto"/>
              <w:ind w:left="0" w:firstLine="0"/>
            </w:pPr>
          </w:p>
          <w:p w14:paraId="2C8351F0" w14:textId="77777777" w:rsidR="00A74E8C" w:rsidRDefault="00A74E8C">
            <w:pPr>
              <w:spacing w:after="0" w:line="259" w:lineRule="auto"/>
              <w:ind w:left="0" w:firstLine="0"/>
            </w:pPr>
          </w:p>
          <w:p w14:paraId="101EDF90" w14:textId="77777777" w:rsidR="00A74E8C" w:rsidRDefault="00A74E8C">
            <w:pPr>
              <w:spacing w:after="0" w:line="259" w:lineRule="auto"/>
              <w:ind w:left="0" w:firstLine="0"/>
            </w:pPr>
          </w:p>
          <w:p w14:paraId="61BB3109" w14:textId="77777777" w:rsidR="00A74E8C" w:rsidRDefault="00A74E8C">
            <w:pPr>
              <w:spacing w:after="0" w:line="259" w:lineRule="auto"/>
              <w:ind w:left="0" w:firstLine="0"/>
            </w:pPr>
          </w:p>
          <w:p w14:paraId="0AD4EE1F" w14:textId="77777777" w:rsidR="00A74E8C" w:rsidRDefault="00A74E8C">
            <w:pPr>
              <w:spacing w:after="0" w:line="259" w:lineRule="auto"/>
              <w:ind w:left="0" w:firstLine="0"/>
            </w:pPr>
          </w:p>
          <w:p w14:paraId="4A14BE36" w14:textId="77777777" w:rsidR="00A74E8C" w:rsidRDefault="00A74E8C">
            <w:pPr>
              <w:spacing w:after="0" w:line="259" w:lineRule="auto"/>
              <w:ind w:left="0" w:firstLine="0"/>
            </w:pPr>
          </w:p>
          <w:p w14:paraId="4B458735" w14:textId="77777777" w:rsidR="00A74E8C" w:rsidRDefault="00A74E8C">
            <w:pPr>
              <w:spacing w:after="0" w:line="259" w:lineRule="auto"/>
              <w:ind w:left="0" w:firstLine="0"/>
            </w:pPr>
          </w:p>
          <w:p w14:paraId="313B4EC9" w14:textId="77777777" w:rsidR="00A74E8C" w:rsidRDefault="00A74E8C">
            <w:pPr>
              <w:spacing w:after="0" w:line="259" w:lineRule="auto"/>
              <w:ind w:left="0" w:firstLine="0"/>
            </w:pPr>
          </w:p>
          <w:p w14:paraId="7B223237" w14:textId="77777777" w:rsidR="00A74E8C" w:rsidRDefault="00A74E8C">
            <w:pPr>
              <w:spacing w:after="0" w:line="259" w:lineRule="auto"/>
              <w:ind w:left="0" w:firstLine="0"/>
            </w:pPr>
          </w:p>
          <w:p w14:paraId="50A388C6" w14:textId="77777777" w:rsidR="00A74E8C" w:rsidRDefault="00A74E8C">
            <w:pPr>
              <w:spacing w:after="0" w:line="259" w:lineRule="auto"/>
              <w:ind w:left="0" w:firstLine="0"/>
            </w:pPr>
          </w:p>
          <w:p w14:paraId="4D594E0A" w14:textId="77777777" w:rsidR="00A74E8C" w:rsidRDefault="00A74E8C">
            <w:pPr>
              <w:spacing w:after="0" w:line="259" w:lineRule="auto"/>
              <w:ind w:left="0" w:firstLine="0"/>
            </w:pPr>
          </w:p>
          <w:p w14:paraId="6D2E1BE4" w14:textId="77777777" w:rsidR="00A74E8C" w:rsidRDefault="00A74E8C">
            <w:pPr>
              <w:spacing w:after="0" w:line="259" w:lineRule="auto"/>
              <w:ind w:left="0" w:firstLine="0"/>
            </w:pPr>
          </w:p>
          <w:p w14:paraId="642211BD" w14:textId="77777777" w:rsidR="00A74E8C" w:rsidRDefault="00A74E8C">
            <w:pPr>
              <w:spacing w:after="0" w:line="259" w:lineRule="auto"/>
              <w:ind w:left="0" w:firstLine="0"/>
            </w:pPr>
          </w:p>
          <w:p w14:paraId="382B9C39" w14:textId="06F4ECE3" w:rsidR="00A74E8C" w:rsidRDefault="00A74E8C">
            <w:pPr>
              <w:spacing w:after="0" w:line="259" w:lineRule="auto"/>
              <w:ind w:left="0" w:firstLine="0"/>
            </w:pPr>
            <w:r>
              <w:t>Premises Manager</w:t>
            </w:r>
          </w:p>
        </w:tc>
        <w:tc>
          <w:tcPr>
            <w:tcW w:w="2409" w:type="dxa"/>
            <w:tcBorders>
              <w:top w:val="single" w:sz="4" w:space="0" w:color="B9B9B9"/>
              <w:left w:val="single" w:sz="4" w:space="0" w:color="B9B9B9"/>
              <w:bottom w:val="single" w:sz="4" w:space="0" w:color="B9B9B9"/>
              <w:right w:val="single" w:sz="4" w:space="0" w:color="B9B9B9"/>
            </w:tcBorders>
          </w:tcPr>
          <w:p w14:paraId="49B3F581" w14:textId="77777777" w:rsidR="00A74E8C" w:rsidRDefault="00000000">
            <w:pPr>
              <w:spacing w:after="0" w:line="259" w:lineRule="auto"/>
              <w:ind w:left="0" w:firstLine="0"/>
            </w:pPr>
            <w:r>
              <w:lastRenderedPageBreak/>
              <w:t xml:space="preserve">Ongoing </w:t>
            </w:r>
          </w:p>
          <w:p w14:paraId="40C4EA7A" w14:textId="77777777" w:rsidR="00A74E8C" w:rsidRDefault="00A74E8C">
            <w:pPr>
              <w:spacing w:after="0" w:line="259" w:lineRule="auto"/>
              <w:ind w:left="0" w:firstLine="0"/>
            </w:pPr>
          </w:p>
          <w:p w14:paraId="6786B6A6" w14:textId="77777777" w:rsidR="00A74E8C" w:rsidRDefault="00A74E8C">
            <w:pPr>
              <w:spacing w:after="0" w:line="259" w:lineRule="auto"/>
              <w:ind w:left="0" w:firstLine="0"/>
            </w:pPr>
          </w:p>
          <w:p w14:paraId="1B1537A1" w14:textId="77777777" w:rsidR="00A74E8C" w:rsidRDefault="00A74E8C">
            <w:pPr>
              <w:spacing w:after="0" w:line="259" w:lineRule="auto"/>
              <w:ind w:left="0" w:firstLine="0"/>
            </w:pPr>
          </w:p>
          <w:p w14:paraId="6801CA8D" w14:textId="77777777" w:rsidR="00A74E8C" w:rsidRDefault="00A74E8C">
            <w:pPr>
              <w:spacing w:after="0" w:line="259" w:lineRule="auto"/>
              <w:ind w:left="0" w:firstLine="0"/>
            </w:pPr>
          </w:p>
          <w:p w14:paraId="373DD1EE" w14:textId="77777777" w:rsidR="00A74E8C" w:rsidRDefault="00A74E8C">
            <w:pPr>
              <w:spacing w:after="0" w:line="259" w:lineRule="auto"/>
              <w:ind w:left="0" w:firstLine="0"/>
            </w:pPr>
          </w:p>
          <w:p w14:paraId="1D3855E9" w14:textId="77777777" w:rsidR="00A74E8C" w:rsidRDefault="00A74E8C">
            <w:pPr>
              <w:spacing w:after="0" w:line="259" w:lineRule="auto"/>
              <w:ind w:left="0" w:firstLine="0"/>
            </w:pPr>
          </w:p>
          <w:p w14:paraId="032BF324" w14:textId="77777777" w:rsidR="00A74E8C" w:rsidRDefault="00A74E8C">
            <w:pPr>
              <w:spacing w:after="0" w:line="259" w:lineRule="auto"/>
              <w:ind w:left="0" w:firstLine="0"/>
            </w:pPr>
          </w:p>
          <w:p w14:paraId="5BCEEC09" w14:textId="77777777" w:rsidR="00A74E8C" w:rsidRDefault="00A74E8C">
            <w:pPr>
              <w:spacing w:after="0" w:line="259" w:lineRule="auto"/>
              <w:ind w:left="0" w:firstLine="0"/>
            </w:pPr>
          </w:p>
          <w:p w14:paraId="7C7B48EE" w14:textId="77777777" w:rsidR="00A74E8C" w:rsidRDefault="00A74E8C">
            <w:pPr>
              <w:spacing w:after="0" w:line="259" w:lineRule="auto"/>
              <w:ind w:left="0" w:firstLine="0"/>
            </w:pPr>
          </w:p>
          <w:p w14:paraId="2D2BFF21" w14:textId="77777777" w:rsidR="00A74E8C" w:rsidRDefault="00A74E8C">
            <w:pPr>
              <w:spacing w:after="0" w:line="259" w:lineRule="auto"/>
              <w:ind w:left="0" w:firstLine="0"/>
            </w:pPr>
          </w:p>
          <w:p w14:paraId="48D5A9B6" w14:textId="77777777" w:rsidR="00A74E8C" w:rsidRDefault="00A74E8C">
            <w:pPr>
              <w:spacing w:after="0" w:line="259" w:lineRule="auto"/>
              <w:ind w:left="0" w:firstLine="0"/>
            </w:pPr>
          </w:p>
          <w:p w14:paraId="74DF3A67" w14:textId="77777777" w:rsidR="00A74E8C" w:rsidRDefault="00A74E8C">
            <w:pPr>
              <w:spacing w:after="0" w:line="259" w:lineRule="auto"/>
              <w:ind w:left="0" w:firstLine="0"/>
            </w:pPr>
          </w:p>
          <w:p w14:paraId="01494246" w14:textId="77777777" w:rsidR="00A74E8C" w:rsidRDefault="00A74E8C">
            <w:pPr>
              <w:spacing w:after="0" w:line="259" w:lineRule="auto"/>
              <w:ind w:left="0" w:firstLine="0"/>
            </w:pPr>
          </w:p>
          <w:p w14:paraId="38150DD0" w14:textId="77777777" w:rsidR="00A74E8C" w:rsidRDefault="00A74E8C">
            <w:pPr>
              <w:spacing w:after="0" w:line="259" w:lineRule="auto"/>
              <w:ind w:left="0" w:firstLine="0"/>
            </w:pPr>
          </w:p>
          <w:p w14:paraId="45C7EBD1" w14:textId="77777777" w:rsidR="00A74E8C" w:rsidRDefault="00A74E8C">
            <w:pPr>
              <w:spacing w:after="0" w:line="259" w:lineRule="auto"/>
              <w:ind w:left="0" w:firstLine="0"/>
            </w:pPr>
          </w:p>
          <w:p w14:paraId="7C14F9C4" w14:textId="3042A4EF" w:rsidR="00E90510" w:rsidRDefault="00A74E8C">
            <w:pPr>
              <w:spacing w:after="0" w:line="259" w:lineRule="auto"/>
              <w:ind w:left="0" w:firstLine="0"/>
            </w:pPr>
            <w:r>
              <w:t>2028</w:t>
            </w:r>
            <w:r w:rsidR="00000000">
              <w:t xml:space="preserve"> </w:t>
            </w:r>
          </w:p>
        </w:tc>
      </w:tr>
    </w:tbl>
    <w:p w14:paraId="706C282E" w14:textId="77777777" w:rsidR="00E90510" w:rsidRDefault="00000000">
      <w:pPr>
        <w:spacing w:after="0" w:line="259" w:lineRule="auto"/>
        <w:ind w:left="14" w:firstLine="0"/>
        <w:jc w:val="both"/>
      </w:pPr>
      <w:r>
        <w:rPr>
          <w:rFonts w:ascii="Arial" w:eastAsia="Arial" w:hAnsi="Arial" w:cs="Arial"/>
          <w:sz w:val="20"/>
        </w:rPr>
        <w:lastRenderedPageBreak/>
        <w:t xml:space="preserve"> </w:t>
      </w:r>
      <w:r>
        <w:t xml:space="preserve"> </w:t>
      </w:r>
    </w:p>
    <w:tbl>
      <w:tblPr>
        <w:tblStyle w:val="TableGrid"/>
        <w:tblW w:w="14599" w:type="dxa"/>
        <w:tblInd w:w="23" w:type="dxa"/>
        <w:tblCellMar>
          <w:top w:w="152" w:type="dxa"/>
          <w:bottom w:w="50" w:type="dxa"/>
        </w:tblCellMar>
        <w:tblLook w:val="04A0" w:firstRow="1" w:lastRow="0" w:firstColumn="1" w:lastColumn="0" w:noHBand="0" w:noVBand="1"/>
      </w:tblPr>
      <w:tblGrid>
        <w:gridCol w:w="1831"/>
        <w:gridCol w:w="4903"/>
        <w:gridCol w:w="3815"/>
        <w:gridCol w:w="1660"/>
        <w:gridCol w:w="2390"/>
      </w:tblGrid>
      <w:tr w:rsidR="00E90510" w14:paraId="39A71925" w14:textId="77777777" w:rsidTr="0071034E">
        <w:trPr>
          <w:trHeight w:val="840"/>
        </w:trPr>
        <w:tc>
          <w:tcPr>
            <w:tcW w:w="1831" w:type="dxa"/>
            <w:tcBorders>
              <w:top w:val="single" w:sz="4" w:space="0" w:color="B9B9B9"/>
              <w:left w:val="single" w:sz="4" w:space="0" w:color="B9B9B9"/>
              <w:bottom w:val="single" w:sz="4" w:space="0" w:color="B9B9B9"/>
              <w:right w:val="single" w:sz="4" w:space="0" w:color="B9B9B9"/>
            </w:tcBorders>
            <w:shd w:val="clear" w:color="auto" w:fill="D8DFDE"/>
          </w:tcPr>
          <w:p w14:paraId="004E7070" w14:textId="77777777" w:rsidR="00E90510" w:rsidRDefault="00000000">
            <w:pPr>
              <w:spacing w:after="0" w:line="259" w:lineRule="auto"/>
              <w:ind w:left="0" w:firstLine="0"/>
            </w:pPr>
            <w:r>
              <w:rPr>
                <w:b/>
              </w:rPr>
              <w:t xml:space="preserve">AIM </w:t>
            </w:r>
            <w:r>
              <w:t xml:space="preserve"> </w:t>
            </w:r>
          </w:p>
        </w:tc>
        <w:tc>
          <w:tcPr>
            <w:tcW w:w="4903" w:type="dxa"/>
            <w:tcBorders>
              <w:top w:val="single" w:sz="4" w:space="0" w:color="B9B9B9"/>
              <w:left w:val="single" w:sz="4" w:space="0" w:color="B9B9B9"/>
              <w:bottom w:val="single" w:sz="4" w:space="0" w:color="B9B9B9"/>
              <w:right w:val="single" w:sz="4" w:space="0" w:color="B9B9B9"/>
            </w:tcBorders>
            <w:shd w:val="clear" w:color="auto" w:fill="D8DFDE"/>
            <w:vAlign w:val="center"/>
          </w:tcPr>
          <w:p w14:paraId="5C3C38C0" w14:textId="77777777" w:rsidR="00E90510" w:rsidRDefault="00000000">
            <w:pPr>
              <w:spacing w:after="0" w:line="259" w:lineRule="auto"/>
              <w:ind w:left="1" w:firstLine="0"/>
            </w:pPr>
            <w:r>
              <w:rPr>
                <w:b/>
              </w:rPr>
              <w:t xml:space="preserve">CURRENT GOOD PRACTICE </w:t>
            </w:r>
            <w:r>
              <w:t xml:space="preserve"> </w:t>
            </w:r>
          </w:p>
          <w:p w14:paraId="0D5A0335" w14:textId="77777777" w:rsidR="00E90510" w:rsidRDefault="00000000">
            <w:pPr>
              <w:spacing w:after="0" w:line="259" w:lineRule="auto"/>
              <w:ind w:left="1" w:firstLine="0"/>
            </w:pPr>
            <w:r>
              <w:rPr>
                <w:b/>
              </w:rPr>
              <w:t xml:space="preserve"> </w:t>
            </w:r>
            <w:r>
              <w:t xml:space="preserve"> </w:t>
            </w:r>
          </w:p>
        </w:tc>
        <w:tc>
          <w:tcPr>
            <w:tcW w:w="3815" w:type="dxa"/>
            <w:tcBorders>
              <w:top w:val="single" w:sz="4" w:space="0" w:color="B9B9B9"/>
              <w:left w:val="single" w:sz="4" w:space="0" w:color="B9B9B9"/>
              <w:bottom w:val="single" w:sz="4" w:space="0" w:color="B9B9B9"/>
              <w:right w:val="single" w:sz="4" w:space="0" w:color="B9B9B9"/>
            </w:tcBorders>
            <w:shd w:val="clear" w:color="auto" w:fill="D8DFDE"/>
          </w:tcPr>
          <w:p w14:paraId="5139C7DE" w14:textId="77777777" w:rsidR="00E90510" w:rsidRDefault="00000000">
            <w:pPr>
              <w:spacing w:after="0" w:line="259" w:lineRule="auto"/>
              <w:ind w:left="4" w:firstLine="0"/>
            </w:pPr>
            <w:r>
              <w:rPr>
                <w:b/>
              </w:rPr>
              <w:t xml:space="preserve">ACTIONS TO BE TAKEN </w:t>
            </w:r>
            <w:r>
              <w:t xml:space="preserve"> </w:t>
            </w:r>
          </w:p>
        </w:tc>
        <w:tc>
          <w:tcPr>
            <w:tcW w:w="1660" w:type="dxa"/>
            <w:tcBorders>
              <w:top w:val="single" w:sz="4" w:space="0" w:color="B9B9B9"/>
              <w:left w:val="single" w:sz="4" w:space="0" w:color="B9B9B9"/>
              <w:bottom w:val="single" w:sz="4" w:space="0" w:color="B9B9B9"/>
              <w:right w:val="single" w:sz="4" w:space="0" w:color="B9B9B9"/>
            </w:tcBorders>
            <w:shd w:val="clear" w:color="auto" w:fill="D8DFDE"/>
            <w:vAlign w:val="center"/>
          </w:tcPr>
          <w:p w14:paraId="30B571A8" w14:textId="77777777" w:rsidR="00E90510" w:rsidRDefault="00000000">
            <w:pPr>
              <w:spacing w:after="0" w:line="259" w:lineRule="auto"/>
              <w:ind w:left="1" w:firstLine="0"/>
            </w:pPr>
            <w:r>
              <w:rPr>
                <w:b/>
              </w:rPr>
              <w:t xml:space="preserve">PERSON </w:t>
            </w:r>
            <w:r>
              <w:t xml:space="preserve"> </w:t>
            </w:r>
          </w:p>
          <w:p w14:paraId="3BD603FC" w14:textId="77777777" w:rsidR="00E90510" w:rsidRDefault="00000000">
            <w:pPr>
              <w:spacing w:after="0" w:line="259" w:lineRule="auto"/>
              <w:ind w:left="1" w:firstLine="0"/>
              <w:jc w:val="both"/>
            </w:pPr>
            <w:r>
              <w:rPr>
                <w:b/>
              </w:rPr>
              <w:t xml:space="preserve">RESPONSIBLE </w:t>
            </w:r>
            <w:r>
              <w:t xml:space="preserve"> </w:t>
            </w:r>
          </w:p>
        </w:tc>
        <w:tc>
          <w:tcPr>
            <w:tcW w:w="2390" w:type="dxa"/>
            <w:tcBorders>
              <w:top w:val="single" w:sz="4" w:space="0" w:color="B9B9B9"/>
              <w:left w:val="single" w:sz="4" w:space="0" w:color="B9B9B9"/>
              <w:bottom w:val="single" w:sz="4" w:space="0" w:color="B9B9B9"/>
              <w:right w:val="single" w:sz="4" w:space="0" w:color="B9B9B9"/>
            </w:tcBorders>
            <w:shd w:val="clear" w:color="auto" w:fill="D8DFDE"/>
          </w:tcPr>
          <w:p w14:paraId="1C63BF1A" w14:textId="77777777" w:rsidR="00E90510" w:rsidRDefault="00000000">
            <w:pPr>
              <w:spacing w:after="0" w:line="259" w:lineRule="auto"/>
              <w:ind w:left="1" w:firstLine="0"/>
            </w:pPr>
            <w:r>
              <w:rPr>
                <w:b/>
              </w:rPr>
              <w:t xml:space="preserve">TIMESCALE </w:t>
            </w:r>
            <w:r>
              <w:t xml:space="preserve"> </w:t>
            </w:r>
          </w:p>
        </w:tc>
      </w:tr>
      <w:tr w:rsidR="00E90510" w14:paraId="6EA0754A" w14:textId="77777777" w:rsidTr="0071034E">
        <w:trPr>
          <w:trHeight w:val="2562"/>
        </w:trPr>
        <w:tc>
          <w:tcPr>
            <w:tcW w:w="1831" w:type="dxa"/>
            <w:tcBorders>
              <w:top w:val="single" w:sz="4" w:space="0" w:color="B9B9B9"/>
              <w:left w:val="single" w:sz="4" w:space="0" w:color="B9B9B9"/>
              <w:bottom w:val="single" w:sz="4" w:space="0" w:color="B9B9B9"/>
              <w:right w:val="single" w:sz="4" w:space="0" w:color="B9B9B9"/>
            </w:tcBorders>
          </w:tcPr>
          <w:p w14:paraId="5A7C6BF8" w14:textId="77777777" w:rsidR="00E90510" w:rsidRDefault="00000000">
            <w:pPr>
              <w:spacing w:after="0" w:line="259" w:lineRule="auto"/>
              <w:ind w:left="0" w:firstLine="0"/>
            </w:pPr>
            <w:r>
              <w:t xml:space="preserve">Improve the delivery of information to pupils with a disability  </w:t>
            </w:r>
          </w:p>
        </w:tc>
        <w:tc>
          <w:tcPr>
            <w:tcW w:w="4903" w:type="dxa"/>
            <w:tcBorders>
              <w:top w:val="single" w:sz="4" w:space="0" w:color="B9B9B9"/>
              <w:left w:val="single" w:sz="4" w:space="0" w:color="B9B9B9"/>
              <w:bottom w:val="single" w:sz="4" w:space="0" w:color="B9B9B9"/>
              <w:right w:val="single" w:sz="4" w:space="0" w:color="B9B9B9"/>
            </w:tcBorders>
            <w:vAlign w:val="bottom"/>
          </w:tcPr>
          <w:p w14:paraId="7246E687" w14:textId="77777777" w:rsidR="00E90510" w:rsidRDefault="00000000">
            <w:pPr>
              <w:spacing w:after="158" w:line="237" w:lineRule="auto"/>
              <w:ind w:left="1" w:firstLine="0"/>
            </w:pPr>
            <w:r>
              <w:t xml:space="preserve">Our school uses a range of communication methods to ensure information is accessible. This includes:  </w:t>
            </w:r>
          </w:p>
          <w:p w14:paraId="2506B64A" w14:textId="77777777" w:rsidR="00E90510" w:rsidRDefault="00000000">
            <w:pPr>
              <w:numPr>
                <w:ilvl w:val="0"/>
                <w:numId w:val="4"/>
              </w:numPr>
              <w:spacing w:after="46" w:line="259" w:lineRule="auto"/>
              <w:ind w:hanging="170"/>
            </w:pPr>
            <w:r>
              <w:t xml:space="preserve">Internal signage  </w:t>
            </w:r>
          </w:p>
          <w:p w14:paraId="0D8C086E" w14:textId="77777777" w:rsidR="00E90510" w:rsidRDefault="00000000">
            <w:pPr>
              <w:numPr>
                <w:ilvl w:val="0"/>
                <w:numId w:val="4"/>
              </w:numPr>
              <w:spacing w:after="43" w:line="259" w:lineRule="auto"/>
              <w:ind w:hanging="170"/>
            </w:pPr>
            <w:r>
              <w:t xml:space="preserve">Large print resources  </w:t>
            </w:r>
          </w:p>
          <w:p w14:paraId="502C2BBE" w14:textId="77777777" w:rsidR="00E90510" w:rsidRDefault="00000000">
            <w:pPr>
              <w:numPr>
                <w:ilvl w:val="0"/>
                <w:numId w:val="4"/>
              </w:numPr>
              <w:spacing w:after="12" w:line="259" w:lineRule="auto"/>
              <w:ind w:hanging="170"/>
            </w:pPr>
            <w:r>
              <w:t xml:space="preserve">Pictorial or symbolic representations  </w:t>
            </w:r>
          </w:p>
          <w:p w14:paraId="4996F250" w14:textId="77777777" w:rsidR="00E90510" w:rsidRDefault="00000000">
            <w:pPr>
              <w:spacing w:after="0" w:line="259" w:lineRule="auto"/>
              <w:ind w:left="1" w:firstLine="0"/>
            </w:pPr>
            <w:r>
              <w:t xml:space="preserve">  </w:t>
            </w:r>
          </w:p>
        </w:tc>
        <w:tc>
          <w:tcPr>
            <w:tcW w:w="3815" w:type="dxa"/>
            <w:tcBorders>
              <w:top w:val="single" w:sz="4" w:space="0" w:color="B9B9B9"/>
              <w:left w:val="single" w:sz="4" w:space="0" w:color="B9B9B9"/>
              <w:bottom w:val="single" w:sz="4" w:space="0" w:color="B9B9B9"/>
              <w:right w:val="single" w:sz="4" w:space="0" w:color="B9B9B9"/>
            </w:tcBorders>
          </w:tcPr>
          <w:p w14:paraId="3EDABC2E" w14:textId="77777777" w:rsidR="00E90510" w:rsidRDefault="00000000">
            <w:pPr>
              <w:spacing w:after="122" w:line="238" w:lineRule="auto"/>
              <w:ind w:left="4" w:firstLine="0"/>
            </w:pPr>
            <w:r>
              <w:t xml:space="preserve">All staff to be trained in using Communication in Print  </w:t>
            </w:r>
          </w:p>
          <w:p w14:paraId="687217BC" w14:textId="5E27B617" w:rsidR="00E90510" w:rsidRDefault="00000000">
            <w:pPr>
              <w:spacing w:after="0" w:line="259" w:lineRule="auto"/>
              <w:ind w:left="4" w:firstLine="0"/>
            </w:pPr>
            <w:r>
              <w:t xml:space="preserve">Ensure staff regularly think about font size and style for resources  </w:t>
            </w:r>
          </w:p>
        </w:tc>
        <w:tc>
          <w:tcPr>
            <w:tcW w:w="1660" w:type="dxa"/>
            <w:tcBorders>
              <w:top w:val="single" w:sz="4" w:space="0" w:color="B9B9B9"/>
              <w:left w:val="single" w:sz="4" w:space="0" w:color="B9B9B9"/>
              <w:bottom w:val="single" w:sz="4" w:space="0" w:color="B9B9B9"/>
              <w:right w:val="single" w:sz="4" w:space="0" w:color="B9B9B9"/>
            </w:tcBorders>
          </w:tcPr>
          <w:p w14:paraId="7C057E21" w14:textId="41CD10D5" w:rsidR="00E90510" w:rsidRDefault="0071034E">
            <w:pPr>
              <w:spacing w:after="0" w:line="259" w:lineRule="auto"/>
              <w:ind w:left="1" w:firstLine="0"/>
            </w:pPr>
            <w:r>
              <w:t xml:space="preserve">SENCO </w:t>
            </w:r>
            <w:r w:rsidR="00000000">
              <w:t xml:space="preserve"> </w:t>
            </w:r>
          </w:p>
          <w:p w14:paraId="79C4BB56" w14:textId="5D4E3B98" w:rsidR="00E90510" w:rsidRDefault="00000000">
            <w:pPr>
              <w:spacing w:after="0" w:line="259" w:lineRule="auto"/>
              <w:ind w:left="1" w:firstLine="0"/>
            </w:pPr>
            <w:r>
              <w:t>Teacher</w:t>
            </w:r>
            <w:r w:rsidR="0071034E">
              <w:t>s</w:t>
            </w:r>
            <w:r>
              <w:t xml:space="preserve">  </w:t>
            </w:r>
          </w:p>
        </w:tc>
        <w:tc>
          <w:tcPr>
            <w:tcW w:w="2390" w:type="dxa"/>
            <w:tcBorders>
              <w:top w:val="single" w:sz="4" w:space="0" w:color="B9B9B9"/>
              <w:left w:val="single" w:sz="4" w:space="0" w:color="B9B9B9"/>
              <w:bottom w:val="single" w:sz="4" w:space="0" w:color="B9B9B9"/>
              <w:right w:val="single" w:sz="4" w:space="0" w:color="B9B9B9"/>
            </w:tcBorders>
          </w:tcPr>
          <w:p w14:paraId="7C1C8ED5" w14:textId="1008EF03" w:rsidR="00E90510" w:rsidRDefault="00000000" w:rsidP="0071034E">
            <w:pPr>
              <w:spacing w:after="96" w:line="259" w:lineRule="auto"/>
              <w:ind w:left="1" w:firstLine="0"/>
            </w:pPr>
            <w:r>
              <w:t xml:space="preserve">Ongoing  </w:t>
            </w:r>
          </w:p>
        </w:tc>
      </w:tr>
      <w:tr w:rsidR="00E90510" w14:paraId="3DF8DFD2" w14:textId="77777777" w:rsidTr="0071034E">
        <w:trPr>
          <w:trHeight w:val="376"/>
        </w:trPr>
        <w:tc>
          <w:tcPr>
            <w:tcW w:w="1831" w:type="dxa"/>
            <w:tcBorders>
              <w:top w:val="single" w:sz="4" w:space="0" w:color="B9B9B9"/>
              <w:left w:val="single" w:sz="4" w:space="0" w:color="B9B9B9"/>
              <w:bottom w:val="single" w:sz="4" w:space="0" w:color="B9B9B9"/>
              <w:right w:val="single" w:sz="4" w:space="0" w:color="B9B9B9"/>
            </w:tcBorders>
          </w:tcPr>
          <w:p w14:paraId="1CC09816" w14:textId="42457803" w:rsidR="00E90510" w:rsidRDefault="00000000">
            <w:pPr>
              <w:tabs>
                <w:tab w:val="center" w:pos="1272"/>
              </w:tabs>
              <w:spacing w:after="0" w:line="259" w:lineRule="auto"/>
              <w:ind w:left="0" w:firstLine="0"/>
            </w:pPr>
            <w:r>
              <w:t>Access</w:t>
            </w:r>
            <w:r w:rsidR="005B4838">
              <w:t xml:space="preserve"> </w:t>
            </w:r>
            <w:r>
              <w:t xml:space="preserve">to </w:t>
            </w:r>
          </w:p>
          <w:p w14:paraId="239755BE" w14:textId="77777777" w:rsidR="00E90510" w:rsidRDefault="00000000">
            <w:pPr>
              <w:spacing w:after="0" w:line="259" w:lineRule="auto"/>
              <w:ind w:left="106" w:firstLine="0"/>
            </w:pPr>
            <w:r>
              <w:t xml:space="preserve">specialist provision for  children with complex needs </w:t>
            </w:r>
          </w:p>
        </w:tc>
        <w:tc>
          <w:tcPr>
            <w:tcW w:w="4903" w:type="dxa"/>
            <w:tcBorders>
              <w:top w:val="single" w:sz="4" w:space="0" w:color="B9B9B9"/>
              <w:left w:val="single" w:sz="4" w:space="0" w:color="B9B9B9"/>
              <w:bottom w:val="single" w:sz="4" w:space="0" w:color="B9B9B9"/>
              <w:right w:val="single" w:sz="4" w:space="0" w:color="B9B9B9"/>
            </w:tcBorders>
            <w:vAlign w:val="bottom"/>
          </w:tcPr>
          <w:p w14:paraId="7FC11404" w14:textId="7E7887A2" w:rsidR="00E90510" w:rsidRDefault="005B4838">
            <w:pPr>
              <w:numPr>
                <w:ilvl w:val="0"/>
                <w:numId w:val="5"/>
              </w:numPr>
              <w:spacing w:after="149" w:line="240" w:lineRule="auto"/>
              <w:ind w:hanging="142"/>
            </w:pPr>
            <w:r>
              <w:t>Sycamore and Ash</w:t>
            </w:r>
            <w:r w:rsidR="00000000">
              <w:t xml:space="preserve"> </w:t>
            </w:r>
            <w:r>
              <w:t>C</w:t>
            </w:r>
            <w:r w:rsidR="00000000">
              <w:t xml:space="preserve">lasses support children who have a diagnosis of ASD.  </w:t>
            </w:r>
          </w:p>
          <w:p w14:paraId="2D29CDEC" w14:textId="58CD940D" w:rsidR="00E90510" w:rsidRDefault="00000000">
            <w:pPr>
              <w:numPr>
                <w:ilvl w:val="0"/>
                <w:numId w:val="5"/>
              </w:numPr>
              <w:spacing w:after="0" w:line="240" w:lineRule="auto"/>
              <w:ind w:hanging="142"/>
            </w:pPr>
            <w:r>
              <w:t xml:space="preserve">Children </w:t>
            </w:r>
            <w:r w:rsidR="0031030D">
              <w:t>a</w:t>
            </w:r>
            <w:r>
              <w:t xml:space="preserve">re supported by highly trained staff, with a </w:t>
            </w:r>
            <w:r w:rsidR="0031030D">
              <w:t>2:1</w:t>
            </w:r>
            <w:r>
              <w:t xml:space="preserve"> adult ratio.  </w:t>
            </w:r>
          </w:p>
          <w:p w14:paraId="38A88B64" w14:textId="77777777" w:rsidR="0071034E" w:rsidRDefault="0071034E" w:rsidP="0071034E">
            <w:pPr>
              <w:spacing w:after="0" w:line="240" w:lineRule="auto"/>
              <w:ind w:left="425" w:firstLine="0"/>
            </w:pPr>
          </w:p>
          <w:p w14:paraId="7CC2DE62" w14:textId="76BDD60E" w:rsidR="0071034E" w:rsidRDefault="0071034E">
            <w:pPr>
              <w:numPr>
                <w:ilvl w:val="0"/>
                <w:numId w:val="5"/>
              </w:numPr>
              <w:spacing w:after="0" w:line="240" w:lineRule="auto"/>
              <w:ind w:hanging="142"/>
            </w:pPr>
            <w:r>
              <w:lastRenderedPageBreak/>
              <w:t>Children are assessed using Learning journeys, a system which can track progress in detail across all areas of learning.</w:t>
            </w:r>
          </w:p>
          <w:p w14:paraId="25BD2827" w14:textId="77777777" w:rsidR="0071034E" w:rsidRDefault="0071034E" w:rsidP="0071034E">
            <w:pPr>
              <w:pStyle w:val="ListParagraph"/>
            </w:pPr>
          </w:p>
          <w:p w14:paraId="79113F7A" w14:textId="64BA2B52" w:rsidR="0071034E" w:rsidRDefault="0071034E">
            <w:pPr>
              <w:numPr>
                <w:ilvl w:val="0"/>
                <w:numId w:val="5"/>
              </w:numPr>
              <w:spacing w:after="0" w:line="240" w:lineRule="auto"/>
              <w:ind w:hanging="142"/>
            </w:pPr>
            <w:r>
              <w:t>Learning journeys are embedded in Sycamore class and are used alongside the curriculum to plan personalised provision for the children.</w:t>
            </w:r>
          </w:p>
          <w:p w14:paraId="33FE86C9" w14:textId="77777777" w:rsidR="0071034E" w:rsidRDefault="0071034E" w:rsidP="0071034E">
            <w:pPr>
              <w:pStyle w:val="ListParagraph"/>
            </w:pPr>
          </w:p>
          <w:p w14:paraId="45D914C4" w14:textId="1FCFCA3D" w:rsidR="0071034E" w:rsidRDefault="0071034E">
            <w:pPr>
              <w:numPr>
                <w:ilvl w:val="0"/>
                <w:numId w:val="5"/>
              </w:numPr>
              <w:spacing w:after="0" w:line="240" w:lineRule="auto"/>
              <w:ind w:hanging="142"/>
            </w:pPr>
            <w:r>
              <w:t>Integration into mainstream classes is essential.</w:t>
            </w:r>
          </w:p>
          <w:p w14:paraId="331A637F" w14:textId="77777777" w:rsidR="0071034E" w:rsidRDefault="0071034E" w:rsidP="0071034E">
            <w:pPr>
              <w:pStyle w:val="ListParagraph"/>
            </w:pPr>
          </w:p>
          <w:p w14:paraId="2857E7DE" w14:textId="77777777" w:rsidR="0071034E" w:rsidRDefault="0071034E" w:rsidP="0071034E">
            <w:pPr>
              <w:numPr>
                <w:ilvl w:val="0"/>
                <w:numId w:val="5"/>
              </w:numPr>
              <w:spacing w:after="149" w:line="240" w:lineRule="auto"/>
              <w:ind w:hanging="142"/>
            </w:pPr>
            <w:r>
              <w:t xml:space="preserve">Children access sensory circuits, PECs, attention autism, SALT  </w:t>
            </w:r>
          </w:p>
          <w:p w14:paraId="4DF7B653" w14:textId="4F66E765" w:rsidR="0071034E" w:rsidRDefault="0071034E" w:rsidP="0071034E">
            <w:pPr>
              <w:numPr>
                <w:ilvl w:val="0"/>
                <w:numId w:val="5"/>
              </w:numPr>
              <w:spacing w:after="0" w:line="240" w:lineRule="auto"/>
              <w:ind w:hanging="142"/>
            </w:pPr>
            <w:r>
              <w:t xml:space="preserve">Children also attend weekly swimming lessons and horse riding sessions.   </w:t>
            </w:r>
          </w:p>
          <w:p w14:paraId="37CDA2F0" w14:textId="77777777" w:rsidR="00E90510" w:rsidRDefault="00000000">
            <w:pPr>
              <w:spacing w:after="17" w:line="259" w:lineRule="auto"/>
              <w:ind w:left="-24" w:firstLine="0"/>
            </w:pPr>
            <w:r>
              <w:t xml:space="preserve"> </w:t>
            </w:r>
          </w:p>
          <w:p w14:paraId="29ACFF4F" w14:textId="77777777" w:rsidR="0071034E" w:rsidRDefault="0071034E" w:rsidP="0071034E">
            <w:pPr>
              <w:spacing w:after="17" w:line="259" w:lineRule="auto"/>
            </w:pPr>
          </w:p>
          <w:p w14:paraId="6D4A4F77" w14:textId="77777777" w:rsidR="005B4838" w:rsidRDefault="005B4838">
            <w:pPr>
              <w:spacing w:after="17" w:line="259" w:lineRule="auto"/>
              <w:ind w:left="-24" w:firstLine="0"/>
            </w:pPr>
          </w:p>
          <w:p w14:paraId="254F1F6F" w14:textId="77777777" w:rsidR="005B4838" w:rsidRDefault="005B4838">
            <w:pPr>
              <w:spacing w:after="17" w:line="259" w:lineRule="auto"/>
              <w:ind w:left="-24" w:firstLine="0"/>
            </w:pPr>
          </w:p>
          <w:p w14:paraId="5ED37E8D" w14:textId="4AA55820" w:rsidR="00E90510" w:rsidRDefault="00E90510" w:rsidP="0071034E">
            <w:pPr>
              <w:spacing w:after="0" w:line="259" w:lineRule="auto"/>
              <w:ind w:left="0" w:firstLine="0"/>
            </w:pPr>
          </w:p>
        </w:tc>
        <w:tc>
          <w:tcPr>
            <w:tcW w:w="3815" w:type="dxa"/>
            <w:tcBorders>
              <w:top w:val="single" w:sz="4" w:space="0" w:color="B9B9B9"/>
              <w:left w:val="single" w:sz="4" w:space="0" w:color="B9B9B9"/>
              <w:bottom w:val="single" w:sz="4" w:space="0" w:color="B9B9B9"/>
              <w:right w:val="single" w:sz="4" w:space="0" w:color="B9B9B9"/>
            </w:tcBorders>
          </w:tcPr>
          <w:p w14:paraId="72AAD01F" w14:textId="77777777" w:rsidR="00E90510" w:rsidRDefault="00000000">
            <w:pPr>
              <w:spacing w:after="120" w:line="238" w:lineRule="auto"/>
              <w:ind w:left="108" w:firstLine="0"/>
            </w:pPr>
            <w:r>
              <w:lastRenderedPageBreak/>
              <w:t xml:space="preserve">Continue high quality provision supporting children with complex ASD.   </w:t>
            </w:r>
          </w:p>
          <w:p w14:paraId="6254CB0B" w14:textId="77777777" w:rsidR="00E90510" w:rsidRDefault="00000000">
            <w:pPr>
              <w:spacing w:after="0" w:line="259" w:lineRule="auto"/>
              <w:ind w:left="108" w:firstLine="0"/>
            </w:pPr>
            <w:r>
              <w:t xml:space="preserve">Continued Professional development for specialist staff in order to ensure their knowledge </w:t>
            </w:r>
            <w:r>
              <w:lastRenderedPageBreak/>
              <w:t xml:space="preserve">and skills are up to date and regularly refreshed  </w:t>
            </w:r>
          </w:p>
          <w:p w14:paraId="5A24E4C2" w14:textId="77777777" w:rsidR="0071034E" w:rsidRDefault="0071034E">
            <w:pPr>
              <w:spacing w:after="0" w:line="259" w:lineRule="auto"/>
              <w:ind w:left="108" w:firstLine="0"/>
            </w:pPr>
          </w:p>
          <w:p w14:paraId="45AC2CDA" w14:textId="77777777" w:rsidR="0071034E" w:rsidRDefault="0071034E">
            <w:pPr>
              <w:spacing w:after="0" w:line="259" w:lineRule="auto"/>
              <w:ind w:left="108" w:firstLine="0"/>
            </w:pPr>
            <w:r>
              <w:t xml:space="preserve">The </w:t>
            </w:r>
            <w:r>
              <w:t>school is working with Whole Education to support action planning for SEND as well as increasing capacity for collaborative work across the trust</w:t>
            </w:r>
          </w:p>
          <w:p w14:paraId="5F791987" w14:textId="77777777" w:rsidR="0071034E" w:rsidRDefault="0071034E">
            <w:pPr>
              <w:spacing w:after="0" w:line="259" w:lineRule="auto"/>
              <w:ind w:left="108" w:firstLine="0"/>
            </w:pPr>
          </w:p>
          <w:p w14:paraId="4E73AFA5" w14:textId="77777777" w:rsidR="0071034E" w:rsidRDefault="0071034E">
            <w:pPr>
              <w:spacing w:after="0" w:line="259" w:lineRule="auto"/>
              <w:ind w:left="108" w:firstLine="0"/>
            </w:pPr>
            <w:r>
              <w:t xml:space="preserve">Continued CPD for teachers and support staff from SALT and OT. </w:t>
            </w:r>
          </w:p>
          <w:p w14:paraId="1BF88BDC" w14:textId="77777777" w:rsidR="0071034E" w:rsidRDefault="0071034E">
            <w:pPr>
              <w:spacing w:after="0" w:line="259" w:lineRule="auto"/>
              <w:ind w:left="108" w:firstLine="0"/>
            </w:pPr>
          </w:p>
          <w:p w14:paraId="6D0CEEE3" w14:textId="77777777" w:rsidR="0071034E" w:rsidRDefault="0071034E">
            <w:pPr>
              <w:spacing w:after="0" w:line="259" w:lineRule="auto"/>
              <w:ind w:left="108" w:firstLine="0"/>
            </w:pPr>
            <w:r>
              <w:t xml:space="preserve">Continued Professional development for specialist staff to ensure their knowledge and skills are up to date and regularly refreshed. </w:t>
            </w:r>
          </w:p>
          <w:p w14:paraId="2FC7454A" w14:textId="77777777" w:rsidR="0071034E" w:rsidRDefault="0071034E">
            <w:pPr>
              <w:spacing w:after="0" w:line="259" w:lineRule="auto"/>
              <w:ind w:left="108" w:firstLine="0"/>
            </w:pPr>
          </w:p>
          <w:p w14:paraId="09800245" w14:textId="77777777" w:rsidR="0071034E" w:rsidRDefault="0071034E">
            <w:pPr>
              <w:spacing w:after="0" w:line="259" w:lineRule="auto"/>
              <w:ind w:left="108" w:firstLine="0"/>
            </w:pPr>
            <w:r>
              <w:t>Careful review of individual pupil timetables to ensure purposeful opportunities to interact with the wider schoo</w:t>
            </w:r>
            <w:r>
              <w:t>l</w:t>
            </w:r>
          </w:p>
          <w:p w14:paraId="1DFF1A7E" w14:textId="0AB9FA75" w:rsidR="0071034E" w:rsidRDefault="0071034E">
            <w:pPr>
              <w:spacing w:after="0" w:line="259" w:lineRule="auto"/>
              <w:ind w:left="108" w:firstLine="0"/>
            </w:pPr>
          </w:p>
        </w:tc>
        <w:tc>
          <w:tcPr>
            <w:tcW w:w="1660" w:type="dxa"/>
            <w:tcBorders>
              <w:top w:val="single" w:sz="4" w:space="0" w:color="B9B9B9"/>
              <w:left w:val="single" w:sz="4" w:space="0" w:color="B9B9B9"/>
              <w:bottom w:val="single" w:sz="4" w:space="0" w:color="B9B9B9"/>
              <w:right w:val="single" w:sz="4" w:space="0" w:color="B9B9B9"/>
            </w:tcBorders>
          </w:tcPr>
          <w:p w14:paraId="270CD28B" w14:textId="77777777" w:rsidR="0071034E" w:rsidRDefault="0071034E">
            <w:pPr>
              <w:spacing w:after="0" w:line="259" w:lineRule="auto"/>
              <w:ind w:left="106" w:firstLine="0"/>
            </w:pPr>
            <w:r>
              <w:lastRenderedPageBreak/>
              <w:t>Headteacher/</w:t>
            </w:r>
          </w:p>
          <w:p w14:paraId="5EA81688" w14:textId="55032711" w:rsidR="00E90510" w:rsidRDefault="005B4838">
            <w:pPr>
              <w:spacing w:after="0" w:line="259" w:lineRule="auto"/>
              <w:ind w:left="106" w:firstLine="0"/>
            </w:pPr>
            <w:r>
              <w:t xml:space="preserve">SENCo </w:t>
            </w:r>
            <w:r w:rsidR="00000000">
              <w:t xml:space="preserve">  </w:t>
            </w:r>
          </w:p>
        </w:tc>
        <w:tc>
          <w:tcPr>
            <w:tcW w:w="2390" w:type="dxa"/>
            <w:tcBorders>
              <w:top w:val="single" w:sz="4" w:space="0" w:color="B9B9B9"/>
              <w:left w:val="single" w:sz="4" w:space="0" w:color="B9B9B9"/>
              <w:bottom w:val="single" w:sz="4" w:space="0" w:color="B9B9B9"/>
              <w:right w:val="single" w:sz="4" w:space="0" w:color="B9B9B9"/>
            </w:tcBorders>
          </w:tcPr>
          <w:p w14:paraId="71755989" w14:textId="77777777" w:rsidR="00E90510" w:rsidRDefault="00000000">
            <w:pPr>
              <w:spacing w:after="0" w:line="259" w:lineRule="auto"/>
              <w:ind w:left="106" w:firstLine="0"/>
            </w:pPr>
            <w:r>
              <w:t xml:space="preserve">Ongoing  </w:t>
            </w:r>
          </w:p>
        </w:tc>
      </w:tr>
      <w:tr w:rsidR="0071034E" w14:paraId="58501120" w14:textId="77777777" w:rsidTr="0074499C">
        <w:trPr>
          <w:trHeight w:val="1654"/>
        </w:trPr>
        <w:tc>
          <w:tcPr>
            <w:tcW w:w="1831" w:type="dxa"/>
            <w:tcBorders>
              <w:top w:val="single" w:sz="4" w:space="0" w:color="B9B9B9"/>
              <w:left w:val="single" w:sz="4" w:space="0" w:color="B9B9B9"/>
              <w:bottom w:val="single" w:sz="4" w:space="0" w:color="B9B9B9"/>
              <w:right w:val="single" w:sz="4" w:space="0" w:color="B9B9B9"/>
            </w:tcBorders>
          </w:tcPr>
          <w:p w14:paraId="2815AC2F" w14:textId="4B9FADB8" w:rsidR="0071034E" w:rsidRDefault="0071034E">
            <w:pPr>
              <w:tabs>
                <w:tab w:val="center" w:pos="1272"/>
              </w:tabs>
              <w:spacing w:after="0" w:line="259" w:lineRule="auto"/>
              <w:ind w:left="0" w:firstLine="0"/>
            </w:pPr>
            <w:r>
              <w:t>All out-of-school activities are planned to ensure the participation of the whole range of pupils</w:t>
            </w:r>
          </w:p>
        </w:tc>
        <w:tc>
          <w:tcPr>
            <w:tcW w:w="4903" w:type="dxa"/>
            <w:tcBorders>
              <w:top w:val="single" w:sz="4" w:space="0" w:color="B9B9B9"/>
              <w:left w:val="single" w:sz="4" w:space="0" w:color="B9B9B9"/>
              <w:bottom w:val="single" w:sz="4" w:space="0" w:color="B9B9B9"/>
              <w:right w:val="single" w:sz="4" w:space="0" w:color="B9B9B9"/>
            </w:tcBorders>
            <w:vAlign w:val="bottom"/>
          </w:tcPr>
          <w:p w14:paraId="627B55D2" w14:textId="65719CC6" w:rsidR="0071034E" w:rsidRDefault="0074499C" w:rsidP="0074499C">
            <w:pPr>
              <w:pStyle w:val="ListParagraph"/>
              <w:numPr>
                <w:ilvl w:val="0"/>
                <w:numId w:val="12"/>
              </w:numPr>
              <w:spacing w:after="149" w:line="240" w:lineRule="auto"/>
            </w:pPr>
            <w:r>
              <w:t>Children with EHC plans access after school clubs with additional support where possible.</w:t>
            </w:r>
          </w:p>
        </w:tc>
        <w:tc>
          <w:tcPr>
            <w:tcW w:w="3815" w:type="dxa"/>
            <w:tcBorders>
              <w:top w:val="single" w:sz="4" w:space="0" w:color="B9B9B9"/>
              <w:left w:val="single" w:sz="4" w:space="0" w:color="B9B9B9"/>
              <w:bottom w:val="single" w:sz="4" w:space="0" w:color="B9B9B9"/>
              <w:right w:val="single" w:sz="4" w:space="0" w:color="B9B9B9"/>
            </w:tcBorders>
          </w:tcPr>
          <w:p w14:paraId="309855D2" w14:textId="77162CD1" w:rsidR="0071034E" w:rsidRDefault="0074499C">
            <w:pPr>
              <w:spacing w:after="120" w:line="238" w:lineRule="auto"/>
              <w:ind w:left="108" w:firstLine="0"/>
            </w:pPr>
            <w:r>
              <w:t>Review all out-of-school provision to ensure compliance with legislation</w:t>
            </w:r>
          </w:p>
        </w:tc>
        <w:tc>
          <w:tcPr>
            <w:tcW w:w="1660" w:type="dxa"/>
            <w:tcBorders>
              <w:top w:val="single" w:sz="4" w:space="0" w:color="B9B9B9"/>
              <w:left w:val="single" w:sz="4" w:space="0" w:color="B9B9B9"/>
              <w:bottom w:val="single" w:sz="4" w:space="0" w:color="B9B9B9"/>
              <w:right w:val="single" w:sz="4" w:space="0" w:color="B9B9B9"/>
            </w:tcBorders>
          </w:tcPr>
          <w:p w14:paraId="5F212EC8" w14:textId="0F6D678C" w:rsidR="0071034E" w:rsidRDefault="0074499C">
            <w:pPr>
              <w:spacing w:after="0" w:line="259" w:lineRule="auto"/>
              <w:ind w:left="106" w:firstLine="0"/>
            </w:pPr>
            <w:r>
              <w:t>SLT</w:t>
            </w:r>
          </w:p>
        </w:tc>
        <w:tc>
          <w:tcPr>
            <w:tcW w:w="2390" w:type="dxa"/>
            <w:tcBorders>
              <w:top w:val="single" w:sz="4" w:space="0" w:color="B9B9B9"/>
              <w:left w:val="single" w:sz="4" w:space="0" w:color="B9B9B9"/>
              <w:bottom w:val="single" w:sz="4" w:space="0" w:color="B9B9B9"/>
              <w:right w:val="single" w:sz="4" w:space="0" w:color="B9B9B9"/>
            </w:tcBorders>
          </w:tcPr>
          <w:p w14:paraId="170C922A" w14:textId="04A5EB94" w:rsidR="0071034E" w:rsidRDefault="0074499C">
            <w:pPr>
              <w:spacing w:after="0" w:line="259" w:lineRule="auto"/>
              <w:ind w:left="106" w:firstLine="0"/>
            </w:pPr>
            <w:r>
              <w:t>Ongoing</w:t>
            </w:r>
          </w:p>
        </w:tc>
      </w:tr>
    </w:tbl>
    <w:tbl>
      <w:tblPr>
        <w:tblStyle w:val="TableGrid"/>
        <w:tblpPr w:vertAnchor="page" w:horzAnchor="margin" w:tblpY="1213"/>
        <w:tblOverlap w:val="never"/>
        <w:tblW w:w="14599" w:type="dxa"/>
        <w:tblInd w:w="0" w:type="dxa"/>
        <w:tblCellMar>
          <w:top w:w="155" w:type="dxa"/>
          <w:left w:w="104" w:type="dxa"/>
          <w:bottom w:w="181" w:type="dxa"/>
        </w:tblCellMar>
        <w:tblLook w:val="04A0" w:firstRow="1" w:lastRow="0" w:firstColumn="1" w:lastColumn="0" w:noHBand="0" w:noVBand="1"/>
      </w:tblPr>
      <w:tblGrid>
        <w:gridCol w:w="2163"/>
        <w:gridCol w:w="4793"/>
        <w:gridCol w:w="3742"/>
        <w:gridCol w:w="1552"/>
        <w:gridCol w:w="2349"/>
      </w:tblGrid>
      <w:tr w:rsidR="0074499C" w14:paraId="3B97A7A8" w14:textId="77777777" w:rsidTr="0074499C">
        <w:trPr>
          <w:trHeight w:val="841"/>
        </w:trPr>
        <w:tc>
          <w:tcPr>
            <w:tcW w:w="1839" w:type="dxa"/>
            <w:tcBorders>
              <w:top w:val="single" w:sz="4" w:space="0" w:color="B9B9B9"/>
              <w:left w:val="single" w:sz="4" w:space="0" w:color="B9B9B9"/>
              <w:bottom w:val="single" w:sz="4" w:space="0" w:color="B9B9B9"/>
              <w:right w:val="single" w:sz="4" w:space="0" w:color="B9B9B9"/>
            </w:tcBorders>
            <w:shd w:val="clear" w:color="auto" w:fill="D8DFDE"/>
          </w:tcPr>
          <w:p w14:paraId="2988406E" w14:textId="77777777" w:rsidR="0074499C" w:rsidRDefault="0074499C" w:rsidP="0074499C">
            <w:pPr>
              <w:spacing w:after="0" w:line="259" w:lineRule="auto"/>
              <w:ind w:left="0" w:firstLine="0"/>
            </w:pPr>
            <w:r>
              <w:rPr>
                <w:b/>
              </w:rPr>
              <w:lastRenderedPageBreak/>
              <w:t xml:space="preserve">AIM </w:t>
            </w:r>
            <w:r>
              <w:t xml:space="preserve"> </w:t>
            </w:r>
          </w:p>
        </w:tc>
        <w:tc>
          <w:tcPr>
            <w:tcW w:w="4947" w:type="dxa"/>
            <w:tcBorders>
              <w:top w:val="single" w:sz="4" w:space="0" w:color="B9B9B9"/>
              <w:left w:val="single" w:sz="4" w:space="0" w:color="B9B9B9"/>
              <w:bottom w:val="single" w:sz="4" w:space="0" w:color="B9B9B9"/>
              <w:right w:val="single" w:sz="4" w:space="0" w:color="B9B9B9"/>
            </w:tcBorders>
            <w:shd w:val="clear" w:color="auto" w:fill="D8DFDE"/>
            <w:vAlign w:val="center"/>
          </w:tcPr>
          <w:p w14:paraId="6B1C8D41" w14:textId="77777777" w:rsidR="0074499C" w:rsidRDefault="0074499C" w:rsidP="0074499C">
            <w:pPr>
              <w:spacing w:after="0" w:line="259" w:lineRule="auto"/>
              <w:ind w:left="1" w:firstLine="0"/>
            </w:pPr>
            <w:r>
              <w:rPr>
                <w:b/>
              </w:rPr>
              <w:t xml:space="preserve">CURRENT GOOD PRACTICE </w:t>
            </w:r>
            <w:r>
              <w:t xml:space="preserve"> </w:t>
            </w:r>
          </w:p>
          <w:p w14:paraId="4163F9E3" w14:textId="77777777" w:rsidR="0074499C" w:rsidRDefault="0074499C" w:rsidP="0074499C">
            <w:pPr>
              <w:spacing w:after="0" w:line="259" w:lineRule="auto"/>
              <w:ind w:left="1" w:firstLine="0"/>
            </w:pPr>
            <w:r>
              <w:rPr>
                <w:b/>
              </w:rPr>
              <w:t xml:space="preserve"> </w:t>
            </w:r>
            <w:r>
              <w:t xml:space="preserve"> </w:t>
            </w:r>
          </w:p>
        </w:tc>
        <w:tc>
          <w:tcPr>
            <w:tcW w:w="3846" w:type="dxa"/>
            <w:tcBorders>
              <w:top w:val="single" w:sz="4" w:space="0" w:color="B9B9B9"/>
              <w:left w:val="single" w:sz="4" w:space="0" w:color="B9B9B9"/>
              <w:bottom w:val="single" w:sz="4" w:space="0" w:color="B9B9B9"/>
              <w:right w:val="single" w:sz="4" w:space="0" w:color="B9B9B9"/>
            </w:tcBorders>
            <w:shd w:val="clear" w:color="auto" w:fill="D8DFDE"/>
          </w:tcPr>
          <w:p w14:paraId="33765C4C" w14:textId="77777777" w:rsidR="0074499C" w:rsidRDefault="0074499C" w:rsidP="0074499C">
            <w:pPr>
              <w:spacing w:after="0" w:line="259" w:lineRule="auto"/>
              <w:ind w:left="4" w:firstLine="0"/>
            </w:pPr>
            <w:r>
              <w:rPr>
                <w:b/>
              </w:rPr>
              <w:t xml:space="preserve">ACTIONS TO BE TAKEN </w:t>
            </w:r>
            <w:r>
              <w:t xml:space="preserve"> </w:t>
            </w:r>
          </w:p>
        </w:tc>
        <w:tc>
          <w:tcPr>
            <w:tcW w:w="1558" w:type="dxa"/>
            <w:tcBorders>
              <w:top w:val="single" w:sz="4" w:space="0" w:color="B9B9B9"/>
              <w:left w:val="single" w:sz="4" w:space="0" w:color="B9B9B9"/>
              <w:bottom w:val="single" w:sz="4" w:space="0" w:color="B9B9B9"/>
              <w:right w:val="single" w:sz="4" w:space="0" w:color="B9B9B9"/>
            </w:tcBorders>
            <w:shd w:val="clear" w:color="auto" w:fill="D8DFDE"/>
            <w:vAlign w:val="center"/>
          </w:tcPr>
          <w:p w14:paraId="5EBF997D" w14:textId="77777777" w:rsidR="0074499C" w:rsidRDefault="0074499C" w:rsidP="0074499C">
            <w:pPr>
              <w:spacing w:after="0" w:line="259" w:lineRule="auto"/>
              <w:ind w:left="1" w:firstLine="0"/>
            </w:pPr>
            <w:r>
              <w:rPr>
                <w:b/>
              </w:rPr>
              <w:t xml:space="preserve">PERSON </w:t>
            </w:r>
            <w:r>
              <w:t xml:space="preserve"> </w:t>
            </w:r>
          </w:p>
          <w:p w14:paraId="77702DFE" w14:textId="77777777" w:rsidR="0074499C" w:rsidRDefault="0074499C" w:rsidP="0074499C">
            <w:pPr>
              <w:spacing w:after="0" w:line="259" w:lineRule="auto"/>
              <w:ind w:left="1" w:firstLine="0"/>
              <w:jc w:val="both"/>
            </w:pPr>
            <w:r>
              <w:rPr>
                <w:b/>
              </w:rPr>
              <w:t xml:space="preserve">RESPONSIBLE </w:t>
            </w:r>
            <w:r>
              <w:t xml:space="preserve"> </w:t>
            </w:r>
          </w:p>
        </w:tc>
        <w:tc>
          <w:tcPr>
            <w:tcW w:w="2409" w:type="dxa"/>
            <w:tcBorders>
              <w:top w:val="single" w:sz="4" w:space="0" w:color="B9B9B9"/>
              <w:left w:val="single" w:sz="4" w:space="0" w:color="B9B9B9"/>
              <w:bottom w:val="single" w:sz="4" w:space="0" w:color="B9B9B9"/>
              <w:right w:val="single" w:sz="4" w:space="0" w:color="B9B9B9"/>
            </w:tcBorders>
            <w:shd w:val="clear" w:color="auto" w:fill="D8DFDE"/>
          </w:tcPr>
          <w:p w14:paraId="25A16475" w14:textId="77777777" w:rsidR="0074499C" w:rsidRDefault="0074499C" w:rsidP="0074499C">
            <w:pPr>
              <w:spacing w:after="0" w:line="259" w:lineRule="auto"/>
              <w:ind w:left="1" w:firstLine="0"/>
            </w:pPr>
            <w:r>
              <w:rPr>
                <w:b/>
              </w:rPr>
              <w:t xml:space="preserve">TIMESCALE </w:t>
            </w:r>
            <w:r>
              <w:t xml:space="preserve"> </w:t>
            </w:r>
          </w:p>
        </w:tc>
      </w:tr>
      <w:tr w:rsidR="0074499C" w14:paraId="1D8EB0DF" w14:textId="77777777" w:rsidTr="0074499C">
        <w:trPr>
          <w:trHeight w:val="2113"/>
        </w:trPr>
        <w:tc>
          <w:tcPr>
            <w:tcW w:w="1839" w:type="dxa"/>
            <w:tcBorders>
              <w:top w:val="single" w:sz="4" w:space="0" w:color="B9B9B9"/>
              <w:left w:val="single" w:sz="4" w:space="0" w:color="B9B9B9"/>
              <w:bottom w:val="single" w:sz="4" w:space="0" w:color="B9B9B9"/>
              <w:right w:val="single" w:sz="4" w:space="0" w:color="B9B9B9"/>
            </w:tcBorders>
          </w:tcPr>
          <w:p w14:paraId="4407B8FD" w14:textId="77777777" w:rsidR="0074499C" w:rsidRDefault="0074499C" w:rsidP="00611174">
            <w:pPr>
              <w:spacing w:after="24" w:line="238" w:lineRule="auto"/>
              <w:ind w:left="0" w:right="358" w:firstLine="0"/>
            </w:pPr>
            <w:r>
              <w:t xml:space="preserve">Ensure good practice continues for  families with  </w:t>
            </w:r>
          </w:p>
          <w:p w14:paraId="33E479B3" w14:textId="77777777" w:rsidR="0074499C" w:rsidRDefault="0074499C" w:rsidP="00611174">
            <w:pPr>
              <w:spacing w:after="0" w:line="259" w:lineRule="auto"/>
              <w:ind w:left="0" w:firstLine="0"/>
            </w:pPr>
            <w:r>
              <w:t>FSW involvement</w:t>
            </w:r>
          </w:p>
          <w:p w14:paraId="0C9E6CEE" w14:textId="77777777" w:rsidR="0074499C" w:rsidRDefault="0074499C" w:rsidP="0074499C">
            <w:pPr>
              <w:spacing w:after="0" w:line="259" w:lineRule="auto"/>
              <w:ind w:left="0" w:firstLine="0"/>
            </w:pPr>
          </w:p>
          <w:p w14:paraId="77509D65" w14:textId="5F1D9307" w:rsidR="0074499C" w:rsidRDefault="0074499C" w:rsidP="0074499C">
            <w:pPr>
              <w:spacing w:after="0" w:line="259" w:lineRule="auto"/>
              <w:ind w:left="0" w:firstLine="0"/>
            </w:pPr>
            <w:r>
              <w:t xml:space="preserve">  </w:t>
            </w:r>
          </w:p>
        </w:tc>
        <w:tc>
          <w:tcPr>
            <w:tcW w:w="4947" w:type="dxa"/>
            <w:tcBorders>
              <w:top w:val="single" w:sz="4" w:space="0" w:color="B9B9B9"/>
              <w:left w:val="single" w:sz="4" w:space="0" w:color="B9B9B9"/>
              <w:bottom w:val="single" w:sz="4" w:space="0" w:color="B9B9B9"/>
              <w:right w:val="single" w:sz="4" w:space="0" w:color="B9B9B9"/>
            </w:tcBorders>
          </w:tcPr>
          <w:p w14:paraId="6AB32393" w14:textId="77777777" w:rsidR="0074499C" w:rsidRDefault="0074499C" w:rsidP="0074499C">
            <w:pPr>
              <w:numPr>
                <w:ilvl w:val="0"/>
                <w:numId w:val="7"/>
              </w:numPr>
              <w:spacing w:after="159" w:line="236" w:lineRule="auto"/>
              <w:ind w:left="321" w:right="3" w:hanging="142"/>
            </w:pPr>
            <w:r>
              <w:t xml:space="preserve">FSW works with key families to access school and other key services  </w:t>
            </w:r>
          </w:p>
          <w:p w14:paraId="7568B037" w14:textId="77777777" w:rsidR="0074499C" w:rsidRDefault="0074499C" w:rsidP="0074499C">
            <w:pPr>
              <w:numPr>
                <w:ilvl w:val="0"/>
                <w:numId w:val="7"/>
              </w:numPr>
              <w:spacing w:after="0" w:line="259" w:lineRule="auto"/>
              <w:ind w:left="321" w:right="3" w:hanging="142"/>
            </w:pPr>
            <w:r>
              <w:t xml:space="preserve">The success of this involvement is measured by the progress the child makes  </w:t>
            </w:r>
          </w:p>
        </w:tc>
        <w:tc>
          <w:tcPr>
            <w:tcW w:w="3846" w:type="dxa"/>
            <w:tcBorders>
              <w:top w:val="single" w:sz="4" w:space="0" w:color="B9B9B9"/>
              <w:left w:val="single" w:sz="4" w:space="0" w:color="B9B9B9"/>
              <w:bottom w:val="single" w:sz="4" w:space="0" w:color="B9B9B9"/>
              <w:right w:val="single" w:sz="4" w:space="0" w:color="B9B9B9"/>
            </w:tcBorders>
            <w:vAlign w:val="bottom"/>
          </w:tcPr>
          <w:p w14:paraId="4C3D2AD0" w14:textId="77777777" w:rsidR="0074499C" w:rsidRDefault="0074499C" w:rsidP="00611174">
            <w:pPr>
              <w:spacing w:after="120" w:line="238" w:lineRule="auto"/>
            </w:pPr>
            <w:r>
              <w:t xml:space="preserve">FSW to continue to access high quality CPD in order to best support families  </w:t>
            </w:r>
          </w:p>
          <w:p w14:paraId="61A038B7" w14:textId="5709CDDE" w:rsidR="0074499C" w:rsidRDefault="0074499C" w:rsidP="0074499C">
            <w:pPr>
              <w:spacing w:after="0" w:line="259" w:lineRule="auto"/>
              <w:ind w:left="4" w:firstLine="0"/>
            </w:pPr>
            <w:r>
              <w:t xml:space="preserve">FSW to attend regularly supervision meetings </w:t>
            </w:r>
          </w:p>
        </w:tc>
        <w:tc>
          <w:tcPr>
            <w:tcW w:w="1558" w:type="dxa"/>
            <w:tcBorders>
              <w:top w:val="single" w:sz="4" w:space="0" w:color="B9B9B9"/>
              <w:left w:val="single" w:sz="4" w:space="0" w:color="B9B9B9"/>
              <w:bottom w:val="single" w:sz="4" w:space="0" w:color="B9B9B9"/>
              <w:right w:val="single" w:sz="4" w:space="0" w:color="B9B9B9"/>
            </w:tcBorders>
          </w:tcPr>
          <w:p w14:paraId="5AACA570" w14:textId="77777777" w:rsidR="0074499C" w:rsidRDefault="0074499C" w:rsidP="0074499C">
            <w:pPr>
              <w:spacing w:after="0" w:line="259" w:lineRule="auto"/>
              <w:ind w:left="1" w:firstLine="0"/>
            </w:pPr>
            <w:r>
              <w:t xml:space="preserve">FSW  </w:t>
            </w:r>
          </w:p>
        </w:tc>
        <w:tc>
          <w:tcPr>
            <w:tcW w:w="2409" w:type="dxa"/>
            <w:tcBorders>
              <w:top w:val="single" w:sz="4" w:space="0" w:color="B9B9B9"/>
              <w:left w:val="single" w:sz="4" w:space="0" w:color="B9B9B9"/>
              <w:bottom w:val="single" w:sz="4" w:space="0" w:color="B9B9B9"/>
              <w:right w:val="single" w:sz="4" w:space="0" w:color="B9B9B9"/>
            </w:tcBorders>
          </w:tcPr>
          <w:p w14:paraId="2C53952D" w14:textId="77777777" w:rsidR="0074499C" w:rsidRDefault="0074499C" w:rsidP="0074499C">
            <w:pPr>
              <w:spacing w:after="0" w:line="259" w:lineRule="auto"/>
              <w:ind w:left="1" w:firstLine="0"/>
            </w:pPr>
            <w:r>
              <w:t xml:space="preserve">Ongoing  </w:t>
            </w:r>
          </w:p>
        </w:tc>
      </w:tr>
      <w:tr w:rsidR="00611174" w14:paraId="2D29388B" w14:textId="77777777" w:rsidTr="0074499C">
        <w:trPr>
          <w:trHeight w:val="2113"/>
        </w:trPr>
        <w:tc>
          <w:tcPr>
            <w:tcW w:w="1839" w:type="dxa"/>
            <w:tcBorders>
              <w:top w:val="single" w:sz="4" w:space="0" w:color="B9B9B9"/>
              <w:left w:val="single" w:sz="4" w:space="0" w:color="B9B9B9"/>
              <w:bottom w:val="single" w:sz="4" w:space="0" w:color="B9B9B9"/>
              <w:right w:val="single" w:sz="4" w:space="0" w:color="B9B9B9"/>
            </w:tcBorders>
          </w:tcPr>
          <w:p w14:paraId="54ACCD00" w14:textId="4117A616" w:rsidR="00611174" w:rsidRDefault="00611174" w:rsidP="00611174">
            <w:pPr>
              <w:spacing w:after="24" w:line="238" w:lineRule="auto"/>
              <w:ind w:left="0" w:right="358" w:firstLine="0"/>
            </w:pPr>
            <w:r>
              <w:t>To improve the standard and range of communication systems that the school uses to engage with parents and other stakeholders</w:t>
            </w:r>
          </w:p>
        </w:tc>
        <w:tc>
          <w:tcPr>
            <w:tcW w:w="4947" w:type="dxa"/>
            <w:tcBorders>
              <w:top w:val="single" w:sz="4" w:space="0" w:color="B9B9B9"/>
              <w:left w:val="single" w:sz="4" w:space="0" w:color="B9B9B9"/>
              <w:bottom w:val="single" w:sz="4" w:space="0" w:color="B9B9B9"/>
              <w:right w:val="single" w:sz="4" w:space="0" w:color="B9B9B9"/>
            </w:tcBorders>
          </w:tcPr>
          <w:p w14:paraId="03940F63" w14:textId="77777777" w:rsidR="00611174" w:rsidRDefault="00611174" w:rsidP="0074499C">
            <w:pPr>
              <w:numPr>
                <w:ilvl w:val="0"/>
                <w:numId w:val="7"/>
              </w:numPr>
              <w:spacing w:after="159" w:line="236" w:lineRule="auto"/>
              <w:ind w:left="321" w:right="3" w:hanging="142"/>
            </w:pPr>
            <w:r>
              <w:t>The school currently uses a range of ways to communicate with parents such as newsletters, email, text, social media.</w:t>
            </w:r>
          </w:p>
          <w:p w14:paraId="044153E4" w14:textId="532668EC" w:rsidR="00611174" w:rsidRDefault="00611174" w:rsidP="0074499C">
            <w:pPr>
              <w:numPr>
                <w:ilvl w:val="0"/>
                <w:numId w:val="7"/>
              </w:numPr>
              <w:spacing w:after="159" w:line="236" w:lineRule="auto"/>
              <w:ind w:left="321" w:right="3" w:hanging="142"/>
            </w:pPr>
            <w:r>
              <w:t xml:space="preserve"> Leaders' are visible and available to answer questions and talk to parents at the beginning and end of the school day.</w:t>
            </w:r>
          </w:p>
        </w:tc>
        <w:tc>
          <w:tcPr>
            <w:tcW w:w="3846" w:type="dxa"/>
            <w:tcBorders>
              <w:top w:val="single" w:sz="4" w:space="0" w:color="B9B9B9"/>
              <w:left w:val="single" w:sz="4" w:space="0" w:color="B9B9B9"/>
              <w:bottom w:val="single" w:sz="4" w:space="0" w:color="B9B9B9"/>
              <w:right w:val="single" w:sz="4" w:space="0" w:color="B9B9B9"/>
            </w:tcBorders>
            <w:vAlign w:val="bottom"/>
          </w:tcPr>
          <w:p w14:paraId="364485C2" w14:textId="77777777" w:rsidR="00611174" w:rsidRDefault="00611174" w:rsidP="00611174">
            <w:pPr>
              <w:spacing w:after="120" w:line="238" w:lineRule="auto"/>
              <w:ind w:left="14" w:firstLine="0"/>
            </w:pPr>
            <w:r>
              <w:t>Using technology to translate communication for parents are not fluent in the English language</w:t>
            </w:r>
          </w:p>
          <w:p w14:paraId="5ADF9578" w14:textId="77777777" w:rsidR="00611174" w:rsidRDefault="00611174" w:rsidP="00611174">
            <w:pPr>
              <w:spacing w:after="120" w:line="238" w:lineRule="auto"/>
              <w:ind w:left="14" w:firstLine="0"/>
            </w:pPr>
          </w:p>
          <w:p w14:paraId="23212482" w14:textId="77777777" w:rsidR="00611174" w:rsidRDefault="00611174" w:rsidP="00611174">
            <w:pPr>
              <w:spacing w:after="120" w:line="238" w:lineRule="auto"/>
              <w:ind w:left="14" w:firstLine="0"/>
            </w:pPr>
            <w:r>
              <w:t xml:space="preserve">Develop simple video/audio guides to support parents to navigate: </w:t>
            </w:r>
          </w:p>
          <w:p w14:paraId="28A6FE23" w14:textId="77777777" w:rsidR="00611174" w:rsidRDefault="00611174" w:rsidP="00611174">
            <w:pPr>
              <w:spacing w:after="120" w:line="238" w:lineRule="auto"/>
              <w:ind w:left="14" w:firstLine="0"/>
            </w:pPr>
            <w:r>
              <w:t xml:space="preserve">• Secondary transfer </w:t>
            </w:r>
          </w:p>
          <w:p w14:paraId="54EB7626" w14:textId="77777777" w:rsidR="00611174" w:rsidRDefault="00611174" w:rsidP="00611174">
            <w:pPr>
              <w:spacing w:after="120" w:line="238" w:lineRule="auto"/>
              <w:ind w:left="14" w:firstLine="0"/>
            </w:pPr>
            <w:r>
              <w:t xml:space="preserve">• Application for EHCP </w:t>
            </w:r>
          </w:p>
          <w:p w14:paraId="593C11F7" w14:textId="2970514B" w:rsidR="00611174" w:rsidRDefault="00611174" w:rsidP="00611174">
            <w:pPr>
              <w:spacing w:after="120" w:line="238" w:lineRule="auto"/>
              <w:ind w:left="14" w:firstLine="0"/>
            </w:pPr>
            <w:r>
              <w:t>• Annual reviews</w:t>
            </w:r>
          </w:p>
        </w:tc>
        <w:tc>
          <w:tcPr>
            <w:tcW w:w="1558" w:type="dxa"/>
            <w:tcBorders>
              <w:top w:val="single" w:sz="4" w:space="0" w:color="B9B9B9"/>
              <w:left w:val="single" w:sz="4" w:space="0" w:color="B9B9B9"/>
              <w:bottom w:val="single" w:sz="4" w:space="0" w:color="B9B9B9"/>
              <w:right w:val="single" w:sz="4" w:space="0" w:color="B9B9B9"/>
            </w:tcBorders>
          </w:tcPr>
          <w:p w14:paraId="2576C342" w14:textId="77777777" w:rsidR="00611174" w:rsidRDefault="00611174" w:rsidP="0074499C">
            <w:pPr>
              <w:spacing w:after="0" w:line="259" w:lineRule="auto"/>
              <w:ind w:left="1" w:firstLine="0"/>
            </w:pPr>
            <w:r>
              <w:t>Office Lead</w:t>
            </w:r>
          </w:p>
          <w:p w14:paraId="664B97C3" w14:textId="77777777" w:rsidR="00611174" w:rsidRDefault="00611174" w:rsidP="0074499C">
            <w:pPr>
              <w:spacing w:after="0" w:line="259" w:lineRule="auto"/>
              <w:ind w:left="1" w:firstLine="0"/>
            </w:pPr>
          </w:p>
          <w:p w14:paraId="03544257" w14:textId="77777777" w:rsidR="00611174" w:rsidRDefault="00611174" w:rsidP="0074499C">
            <w:pPr>
              <w:spacing w:after="0" w:line="259" w:lineRule="auto"/>
              <w:ind w:left="1" w:firstLine="0"/>
            </w:pPr>
          </w:p>
          <w:p w14:paraId="55FA6B0F" w14:textId="77777777" w:rsidR="00611174" w:rsidRDefault="00611174" w:rsidP="0074499C">
            <w:pPr>
              <w:spacing w:after="0" w:line="259" w:lineRule="auto"/>
              <w:ind w:left="1" w:firstLine="0"/>
            </w:pPr>
          </w:p>
          <w:p w14:paraId="68313AA9" w14:textId="77777777" w:rsidR="00611174" w:rsidRDefault="00611174" w:rsidP="0074499C">
            <w:pPr>
              <w:spacing w:after="0" w:line="259" w:lineRule="auto"/>
              <w:ind w:left="1" w:firstLine="0"/>
            </w:pPr>
          </w:p>
          <w:p w14:paraId="708A1D26" w14:textId="5C06C086" w:rsidR="00611174" w:rsidRDefault="00611174" w:rsidP="0074499C">
            <w:pPr>
              <w:spacing w:after="0" w:line="259" w:lineRule="auto"/>
              <w:ind w:left="1" w:firstLine="0"/>
            </w:pPr>
            <w:r>
              <w:t>SLT</w:t>
            </w:r>
          </w:p>
        </w:tc>
        <w:tc>
          <w:tcPr>
            <w:tcW w:w="2409" w:type="dxa"/>
            <w:tcBorders>
              <w:top w:val="single" w:sz="4" w:space="0" w:color="B9B9B9"/>
              <w:left w:val="single" w:sz="4" w:space="0" w:color="B9B9B9"/>
              <w:bottom w:val="single" w:sz="4" w:space="0" w:color="B9B9B9"/>
              <w:right w:val="single" w:sz="4" w:space="0" w:color="B9B9B9"/>
            </w:tcBorders>
          </w:tcPr>
          <w:p w14:paraId="5C3AED28" w14:textId="77777777" w:rsidR="00611174" w:rsidRDefault="00611174" w:rsidP="0074499C">
            <w:pPr>
              <w:spacing w:after="0" w:line="259" w:lineRule="auto"/>
              <w:ind w:left="1" w:firstLine="0"/>
            </w:pPr>
            <w:r>
              <w:t xml:space="preserve">Ongoing </w:t>
            </w:r>
          </w:p>
          <w:p w14:paraId="7CECE7E9" w14:textId="77777777" w:rsidR="00611174" w:rsidRDefault="00611174" w:rsidP="0074499C">
            <w:pPr>
              <w:spacing w:after="0" w:line="259" w:lineRule="auto"/>
              <w:ind w:left="1" w:firstLine="0"/>
            </w:pPr>
          </w:p>
          <w:p w14:paraId="6DC3D8D1" w14:textId="77777777" w:rsidR="00611174" w:rsidRDefault="00611174" w:rsidP="0074499C">
            <w:pPr>
              <w:spacing w:after="0" w:line="259" w:lineRule="auto"/>
              <w:ind w:left="1" w:firstLine="0"/>
            </w:pPr>
          </w:p>
          <w:p w14:paraId="77A8F2F1" w14:textId="77777777" w:rsidR="00611174" w:rsidRDefault="00611174" w:rsidP="0074499C">
            <w:pPr>
              <w:spacing w:after="0" w:line="259" w:lineRule="auto"/>
              <w:ind w:left="1" w:firstLine="0"/>
            </w:pPr>
          </w:p>
          <w:p w14:paraId="01B6736A" w14:textId="77777777" w:rsidR="00611174" w:rsidRDefault="00611174" w:rsidP="0074499C">
            <w:pPr>
              <w:spacing w:after="0" w:line="259" w:lineRule="auto"/>
              <w:ind w:left="1" w:firstLine="0"/>
            </w:pPr>
          </w:p>
          <w:p w14:paraId="7D8D34A2" w14:textId="7CA10B47" w:rsidR="00611174" w:rsidRDefault="00611174" w:rsidP="0074499C">
            <w:pPr>
              <w:spacing w:after="0" w:line="259" w:lineRule="auto"/>
              <w:ind w:left="1" w:firstLine="0"/>
            </w:pPr>
            <w:r>
              <w:t xml:space="preserve">Ongoing </w:t>
            </w:r>
          </w:p>
        </w:tc>
      </w:tr>
    </w:tbl>
    <w:p w14:paraId="7040A758" w14:textId="2C8296C3" w:rsidR="00E90510" w:rsidRDefault="00E90510" w:rsidP="00611174">
      <w:pPr>
        <w:spacing w:after="0" w:line="259" w:lineRule="auto"/>
        <w:ind w:left="0" w:firstLine="0"/>
        <w:jc w:val="both"/>
        <w:sectPr w:rsidR="00E90510">
          <w:pgSz w:w="16841" w:h="11899" w:orient="landscape"/>
          <w:pgMar w:top="1280" w:right="4616" w:bottom="939" w:left="1688" w:header="720" w:footer="720" w:gutter="0"/>
          <w:cols w:space="720"/>
        </w:sectPr>
      </w:pPr>
    </w:p>
    <w:p w14:paraId="4E7CF074" w14:textId="77777777" w:rsidR="00E90510" w:rsidRDefault="00000000" w:rsidP="00611174">
      <w:pPr>
        <w:spacing w:after="0" w:line="259" w:lineRule="auto"/>
        <w:ind w:left="0" w:firstLine="0"/>
        <w:jc w:val="both"/>
      </w:pPr>
      <w:r>
        <w:rPr>
          <w:rFonts w:ascii="Arial" w:eastAsia="Arial" w:hAnsi="Arial" w:cs="Arial"/>
          <w:sz w:val="20"/>
        </w:rPr>
        <w:lastRenderedPageBreak/>
        <w:t xml:space="preserve"> </w:t>
      </w:r>
      <w:r>
        <w:t xml:space="preserve">  </w:t>
      </w:r>
    </w:p>
    <w:sectPr w:rsidR="00E90510">
      <w:pgSz w:w="11899" w:h="16841"/>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74C21"/>
    <w:multiLevelType w:val="hybridMultilevel"/>
    <w:tmpl w:val="AAAE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E95FAB"/>
    <w:multiLevelType w:val="hybridMultilevel"/>
    <w:tmpl w:val="E698EB22"/>
    <w:lvl w:ilvl="0" w:tplc="10E4459E">
      <w:start w:val="1"/>
      <w:numFmt w:val="bullet"/>
      <w:lvlText w:val="•"/>
      <w:lvlJc w:val="left"/>
      <w:pPr>
        <w:ind w:left="3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9E923A">
      <w:start w:val="1"/>
      <w:numFmt w:val="bullet"/>
      <w:lvlText w:val="o"/>
      <w:lvlJc w:val="left"/>
      <w:pPr>
        <w:ind w:left="1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ADA612A">
      <w:start w:val="1"/>
      <w:numFmt w:val="bullet"/>
      <w:lvlText w:val="▪"/>
      <w:lvlJc w:val="left"/>
      <w:pPr>
        <w:ind w:left="2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A614CE">
      <w:start w:val="1"/>
      <w:numFmt w:val="bullet"/>
      <w:lvlText w:val="•"/>
      <w:lvlJc w:val="left"/>
      <w:pPr>
        <w:ind w:left="27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D44BF6">
      <w:start w:val="1"/>
      <w:numFmt w:val="bullet"/>
      <w:lvlText w:val="o"/>
      <w:lvlJc w:val="left"/>
      <w:pPr>
        <w:ind w:left="35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8941A46">
      <w:start w:val="1"/>
      <w:numFmt w:val="bullet"/>
      <w:lvlText w:val="▪"/>
      <w:lvlJc w:val="left"/>
      <w:pPr>
        <w:ind w:left="42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920784">
      <w:start w:val="1"/>
      <w:numFmt w:val="bullet"/>
      <w:lvlText w:val="•"/>
      <w:lvlJc w:val="left"/>
      <w:pPr>
        <w:ind w:left="4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F021C8">
      <w:start w:val="1"/>
      <w:numFmt w:val="bullet"/>
      <w:lvlText w:val="o"/>
      <w:lvlJc w:val="left"/>
      <w:pPr>
        <w:ind w:left="56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1A698FA">
      <w:start w:val="1"/>
      <w:numFmt w:val="bullet"/>
      <w:lvlText w:val="▪"/>
      <w:lvlJc w:val="left"/>
      <w:pPr>
        <w:ind w:left="63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5B874CB"/>
    <w:multiLevelType w:val="hybridMultilevel"/>
    <w:tmpl w:val="E7265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B27D2"/>
    <w:multiLevelType w:val="hybridMultilevel"/>
    <w:tmpl w:val="BFB2B176"/>
    <w:lvl w:ilvl="0" w:tplc="69C4F4C6">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7CC110">
      <w:start w:val="1"/>
      <w:numFmt w:val="bullet"/>
      <w:lvlText w:val="o"/>
      <w:lvlJc w:val="left"/>
      <w:pPr>
        <w:ind w:left="1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98B464">
      <w:start w:val="1"/>
      <w:numFmt w:val="bullet"/>
      <w:lvlText w:val="▪"/>
      <w:lvlJc w:val="left"/>
      <w:pPr>
        <w:ind w:left="2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0DE8812">
      <w:start w:val="1"/>
      <w:numFmt w:val="bullet"/>
      <w:lvlText w:val="•"/>
      <w:lvlJc w:val="left"/>
      <w:pPr>
        <w:ind w:left="27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269C14">
      <w:start w:val="1"/>
      <w:numFmt w:val="bullet"/>
      <w:lvlText w:val="o"/>
      <w:lvlJc w:val="left"/>
      <w:pPr>
        <w:ind w:left="35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F84F28A">
      <w:start w:val="1"/>
      <w:numFmt w:val="bullet"/>
      <w:lvlText w:val="▪"/>
      <w:lvlJc w:val="left"/>
      <w:pPr>
        <w:ind w:left="42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138D6FC">
      <w:start w:val="1"/>
      <w:numFmt w:val="bullet"/>
      <w:lvlText w:val="•"/>
      <w:lvlJc w:val="left"/>
      <w:pPr>
        <w:ind w:left="4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C21F5C">
      <w:start w:val="1"/>
      <w:numFmt w:val="bullet"/>
      <w:lvlText w:val="o"/>
      <w:lvlJc w:val="left"/>
      <w:pPr>
        <w:ind w:left="56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EC799C">
      <w:start w:val="1"/>
      <w:numFmt w:val="bullet"/>
      <w:lvlText w:val="▪"/>
      <w:lvlJc w:val="left"/>
      <w:pPr>
        <w:ind w:left="63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6694D12"/>
    <w:multiLevelType w:val="hybridMultilevel"/>
    <w:tmpl w:val="F42A8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5D54E0"/>
    <w:multiLevelType w:val="hybridMultilevel"/>
    <w:tmpl w:val="A6CEA864"/>
    <w:lvl w:ilvl="0" w:tplc="996E80C8">
      <w:start w:val="1"/>
      <w:numFmt w:val="bullet"/>
      <w:lvlText w:val="•"/>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523F5A">
      <w:start w:val="1"/>
      <w:numFmt w:val="bullet"/>
      <w:lvlText w:val="o"/>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D54139E">
      <w:start w:val="1"/>
      <w:numFmt w:val="bullet"/>
      <w:lvlText w:val="▪"/>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C482C8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3C644A">
      <w:start w:val="1"/>
      <w:numFmt w:val="bullet"/>
      <w:lvlText w:val="o"/>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4E68FE">
      <w:start w:val="1"/>
      <w:numFmt w:val="bullet"/>
      <w:lvlText w:val="▪"/>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C82E0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0C3BE8">
      <w:start w:val="1"/>
      <w:numFmt w:val="bullet"/>
      <w:lvlText w:val="o"/>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B8A4F0">
      <w:start w:val="1"/>
      <w:numFmt w:val="bullet"/>
      <w:lvlText w:val="▪"/>
      <w:lvlJc w:val="left"/>
      <w:pPr>
        <w:ind w:left="6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57F1A76"/>
    <w:multiLevelType w:val="hybridMultilevel"/>
    <w:tmpl w:val="A5D44A0A"/>
    <w:lvl w:ilvl="0" w:tplc="AFF0357C">
      <w:start w:val="1"/>
      <w:numFmt w:val="bullet"/>
      <w:lvlText w:val="•"/>
      <w:lvlJc w:val="left"/>
      <w:pPr>
        <w:ind w:left="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76D892">
      <w:start w:val="1"/>
      <w:numFmt w:val="bullet"/>
      <w:lvlText w:val="o"/>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78A744">
      <w:start w:val="1"/>
      <w:numFmt w:val="bullet"/>
      <w:lvlText w:val="▪"/>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4C8CFA">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04D5D6">
      <w:start w:val="1"/>
      <w:numFmt w:val="bullet"/>
      <w:lvlText w:val="o"/>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F89E3E">
      <w:start w:val="1"/>
      <w:numFmt w:val="bullet"/>
      <w:lvlText w:val="▪"/>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3CEA5C">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3283A2">
      <w:start w:val="1"/>
      <w:numFmt w:val="bullet"/>
      <w:lvlText w:val="o"/>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88074A">
      <w:start w:val="1"/>
      <w:numFmt w:val="bullet"/>
      <w:lvlText w:val="▪"/>
      <w:lvlJc w:val="left"/>
      <w:pPr>
        <w:ind w:left="6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A934F20"/>
    <w:multiLevelType w:val="hybridMultilevel"/>
    <w:tmpl w:val="9A10C2E4"/>
    <w:lvl w:ilvl="0" w:tplc="491C4FD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E4513C">
      <w:start w:val="1"/>
      <w:numFmt w:val="bullet"/>
      <w:lvlText w:val="o"/>
      <w:lvlJc w:val="left"/>
      <w:pPr>
        <w:ind w:left="1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CC8CC4">
      <w:start w:val="1"/>
      <w:numFmt w:val="bullet"/>
      <w:lvlText w:val="▪"/>
      <w:lvlJc w:val="left"/>
      <w:pPr>
        <w:ind w:left="1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FDAFF5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96F21E">
      <w:start w:val="1"/>
      <w:numFmt w:val="bullet"/>
      <w:lvlText w:val="o"/>
      <w:lvlJc w:val="left"/>
      <w:pPr>
        <w:ind w:left="3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BFAAC32">
      <w:start w:val="1"/>
      <w:numFmt w:val="bullet"/>
      <w:lvlText w:val="▪"/>
      <w:lvlJc w:val="left"/>
      <w:pPr>
        <w:ind w:left="3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5B8A046">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6495D6">
      <w:start w:val="1"/>
      <w:numFmt w:val="bullet"/>
      <w:lvlText w:val="o"/>
      <w:lvlJc w:val="left"/>
      <w:pPr>
        <w:ind w:left="5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FE21FB8">
      <w:start w:val="1"/>
      <w:numFmt w:val="bullet"/>
      <w:lvlText w:val="▪"/>
      <w:lvlJc w:val="left"/>
      <w:pPr>
        <w:ind w:left="6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FC11E78"/>
    <w:multiLevelType w:val="hybridMultilevel"/>
    <w:tmpl w:val="2986593C"/>
    <w:lvl w:ilvl="0" w:tplc="B9A0C5EC">
      <w:start w:val="1"/>
      <w:numFmt w:val="bullet"/>
      <w:lvlText w:val="•"/>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9AF3C4">
      <w:start w:val="1"/>
      <w:numFmt w:val="bullet"/>
      <w:lvlText w:val="o"/>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658802C">
      <w:start w:val="1"/>
      <w:numFmt w:val="bullet"/>
      <w:lvlText w:val="▪"/>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5D089D2">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6CC590">
      <w:start w:val="1"/>
      <w:numFmt w:val="bullet"/>
      <w:lvlText w:val="o"/>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308480">
      <w:start w:val="1"/>
      <w:numFmt w:val="bullet"/>
      <w:lvlText w:val="▪"/>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CCE6F0">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B276A0">
      <w:start w:val="1"/>
      <w:numFmt w:val="bullet"/>
      <w:lvlText w:val="o"/>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9AB0D8">
      <w:start w:val="1"/>
      <w:numFmt w:val="bullet"/>
      <w:lvlText w:val="▪"/>
      <w:lvlJc w:val="left"/>
      <w:pPr>
        <w:ind w:left="6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B1E54B6"/>
    <w:multiLevelType w:val="hybridMultilevel"/>
    <w:tmpl w:val="20E6A146"/>
    <w:lvl w:ilvl="0" w:tplc="8348DE18">
      <w:start w:val="1"/>
      <w:numFmt w:val="bullet"/>
      <w:lvlText w:val="•"/>
      <w:lvlJc w:val="left"/>
      <w:pPr>
        <w:ind w:left="3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5CECFE">
      <w:start w:val="1"/>
      <w:numFmt w:val="bullet"/>
      <w:lvlText w:val="o"/>
      <w:lvlJc w:val="left"/>
      <w:pPr>
        <w:ind w:left="1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D8C57E8">
      <w:start w:val="1"/>
      <w:numFmt w:val="bullet"/>
      <w:lvlText w:val="▪"/>
      <w:lvlJc w:val="left"/>
      <w:pPr>
        <w:ind w:left="2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FC697F0">
      <w:start w:val="1"/>
      <w:numFmt w:val="bullet"/>
      <w:lvlText w:val="•"/>
      <w:lvlJc w:val="left"/>
      <w:pPr>
        <w:ind w:left="27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601846">
      <w:start w:val="1"/>
      <w:numFmt w:val="bullet"/>
      <w:lvlText w:val="o"/>
      <w:lvlJc w:val="left"/>
      <w:pPr>
        <w:ind w:left="35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DB02B60">
      <w:start w:val="1"/>
      <w:numFmt w:val="bullet"/>
      <w:lvlText w:val="▪"/>
      <w:lvlJc w:val="left"/>
      <w:pPr>
        <w:ind w:left="42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6ED95A">
      <w:start w:val="1"/>
      <w:numFmt w:val="bullet"/>
      <w:lvlText w:val="•"/>
      <w:lvlJc w:val="left"/>
      <w:pPr>
        <w:ind w:left="4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B464A6">
      <w:start w:val="1"/>
      <w:numFmt w:val="bullet"/>
      <w:lvlText w:val="o"/>
      <w:lvlJc w:val="left"/>
      <w:pPr>
        <w:ind w:left="56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E68658">
      <w:start w:val="1"/>
      <w:numFmt w:val="bullet"/>
      <w:lvlText w:val="▪"/>
      <w:lvlJc w:val="left"/>
      <w:pPr>
        <w:ind w:left="63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5CB7A8F"/>
    <w:multiLevelType w:val="hybridMultilevel"/>
    <w:tmpl w:val="F05A6E50"/>
    <w:lvl w:ilvl="0" w:tplc="3CDE6166">
      <w:numFmt w:val="bullet"/>
      <w:lvlText w:val="•"/>
      <w:lvlJc w:val="left"/>
      <w:pPr>
        <w:ind w:left="420" w:hanging="360"/>
      </w:pPr>
      <w:rPr>
        <w:rFonts w:ascii="Century Gothic" w:eastAsia="Century Gothic" w:hAnsi="Century Gothic" w:cs="Century Gothic"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747E605D"/>
    <w:multiLevelType w:val="hybridMultilevel"/>
    <w:tmpl w:val="59907448"/>
    <w:lvl w:ilvl="0" w:tplc="3CDE6166">
      <w:numFmt w:val="bullet"/>
      <w:lvlText w:val="•"/>
      <w:lvlJc w:val="left"/>
      <w:pPr>
        <w:ind w:left="434" w:hanging="360"/>
      </w:pPr>
      <w:rPr>
        <w:rFonts w:ascii="Century Gothic" w:eastAsia="Century Gothic" w:hAnsi="Century Gothic" w:cs="Century Gothic"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num w:numId="1" w16cid:durableId="599487598">
    <w:abstractNumId w:val="7"/>
  </w:num>
  <w:num w:numId="2" w16cid:durableId="988287772">
    <w:abstractNumId w:val="9"/>
  </w:num>
  <w:num w:numId="3" w16cid:durableId="192422073">
    <w:abstractNumId w:val="3"/>
  </w:num>
  <w:num w:numId="4" w16cid:durableId="1968928441">
    <w:abstractNumId w:val="1"/>
  </w:num>
  <w:num w:numId="5" w16cid:durableId="1585413460">
    <w:abstractNumId w:val="8"/>
  </w:num>
  <w:num w:numId="6" w16cid:durableId="1591888715">
    <w:abstractNumId w:val="5"/>
  </w:num>
  <w:num w:numId="7" w16cid:durableId="916286962">
    <w:abstractNumId w:val="6"/>
  </w:num>
  <w:num w:numId="8" w16cid:durableId="641085439">
    <w:abstractNumId w:val="0"/>
  </w:num>
  <w:num w:numId="9" w16cid:durableId="2069262107">
    <w:abstractNumId w:val="4"/>
  </w:num>
  <w:num w:numId="10" w16cid:durableId="628979890">
    <w:abstractNumId w:val="2"/>
  </w:num>
  <w:num w:numId="11" w16cid:durableId="1475830057">
    <w:abstractNumId w:val="10"/>
  </w:num>
  <w:num w:numId="12" w16cid:durableId="1677222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510"/>
    <w:rsid w:val="00027EBC"/>
    <w:rsid w:val="001367C8"/>
    <w:rsid w:val="00207995"/>
    <w:rsid w:val="002C1299"/>
    <w:rsid w:val="002C76B7"/>
    <w:rsid w:val="0031030D"/>
    <w:rsid w:val="005529DE"/>
    <w:rsid w:val="005B4838"/>
    <w:rsid w:val="005B5380"/>
    <w:rsid w:val="005B69C2"/>
    <w:rsid w:val="00611174"/>
    <w:rsid w:val="0071034E"/>
    <w:rsid w:val="0074499C"/>
    <w:rsid w:val="0093223A"/>
    <w:rsid w:val="00A74E8C"/>
    <w:rsid w:val="00CF1164"/>
    <w:rsid w:val="00D9263D"/>
    <w:rsid w:val="00E90510"/>
    <w:rsid w:val="00F00EC7"/>
    <w:rsid w:val="00F05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87411"/>
  <w15:docId w15:val="{47A25185-B022-47E5-92B2-30E22A389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1" w:line="253" w:lineRule="auto"/>
      <w:ind w:left="24" w:hanging="10"/>
    </w:pPr>
    <w:rPr>
      <w:rFonts w:ascii="Century Gothic" w:eastAsia="Century Gothic" w:hAnsi="Century Gothic" w:cs="Century Gothic"/>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322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1642</Words>
  <Characters>9361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cp:lastModifiedBy>David Guy</cp:lastModifiedBy>
  <cp:revision>6</cp:revision>
  <dcterms:created xsi:type="dcterms:W3CDTF">2026-09-22T19:24:00Z</dcterms:created>
  <dcterms:modified xsi:type="dcterms:W3CDTF">2026-09-22T20:57:00Z</dcterms:modified>
</cp:coreProperties>
</file>